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92AB8" w14:textId="77777777" w:rsidR="00F05017" w:rsidRDefault="00F05017" w:rsidP="00273F8C">
      <w:pPr>
        <w:rPr>
          <w:rFonts w:ascii="Neue Machina" w:hAnsi="Neue Machina"/>
          <w:b/>
          <w:bCs/>
          <w:color w:val="44546A" w:themeColor="text2"/>
          <w:sz w:val="34"/>
          <w:szCs w:val="34"/>
        </w:rPr>
      </w:pPr>
    </w:p>
    <w:p w14:paraId="0C976F55" w14:textId="3CDB45B2" w:rsidR="002C4F35" w:rsidRDefault="006179E6" w:rsidP="00F05017">
      <w:pPr>
        <w:ind w:left="284"/>
        <w:rPr>
          <w:rFonts w:ascii="Neue Machina" w:hAnsi="Neue Machina"/>
          <w:b/>
          <w:bCs/>
          <w:color w:val="44546A" w:themeColor="text2"/>
        </w:rPr>
      </w:pPr>
      <w:r>
        <w:rPr>
          <w:rFonts w:ascii="Neue Machina" w:hAnsi="Neue Machina"/>
          <w:b/>
          <w:bCs/>
          <w:noProof/>
          <w:color w:val="000000" w:themeColor="text1"/>
          <w:sz w:val="32"/>
          <w:szCs w:val="32"/>
        </w:rPr>
        <w:drawing>
          <wp:anchor distT="0" distB="0" distL="114300" distR="114300" simplePos="0" relativeHeight="251658241" behindDoc="0" locked="1" layoutInCell="1" allowOverlap="0" wp14:anchorId="69363A5A" wp14:editId="32270F42">
            <wp:simplePos x="0" y="0"/>
            <wp:positionH relativeFrom="column">
              <wp:posOffset>-469900</wp:posOffset>
            </wp:positionH>
            <wp:positionV relativeFrom="page">
              <wp:posOffset>374650</wp:posOffset>
            </wp:positionV>
            <wp:extent cx="584200" cy="419735"/>
            <wp:effectExtent l="0" t="0" r="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4200" cy="419735"/>
                    </a:xfrm>
                    <a:prstGeom prst="rect">
                      <a:avLst/>
                    </a:prstGeom>
                  </pic:spPr>
                </pic:pic>
              </a:graphicData>
            </a:graphic>
            <wp14:sizeRelH relativeFrom="margin">
              <wp14:pctWidth>0</wp14:pctWidth>
            </wp14:sizeRelH>
            <wp14:sizeRelV relativeFrom="margin">
              <wp14:pctHeight>0</wp14:pctHeight>
            </wp14:sizeRelV>
          </wp:anchor>
        </w:drawing>
      </w:r>
      <w:r w:rsidR="002C4F35" w:rsidRPr="00EB7057">
        <w:rPr>
          <w:rFonts w:ascii="Neue Machina" w:hAnsi="Neue Machina"/>
          <w:b/>
          <w:bCs/>
          <w:noProof/>
          <w:color w:val="000000" w:themeColor="text1"/>
          <w:sz w:val="32"/>
          <w:szCs w:val="32"/>
        </w:rPr>
        <w:drawing>
          <wp:anchor distT="0" distB="0" distL="114300" distR="114300" simplePos="0" relativeHeight="251658240" behindDoc="0" locked="1" layoutInCell="1" allowOverlap="0" wp14:anchorId="080B652B" wp14:editId="54A44DE6">
            <wp:simplePos x="0" y="0"/>
            <wp:positionH relativeFrom="column">
              <wp:posOffset>5446395</wp:posOffset>
            </wp:positionH>
            <wp:positionV relativeFrom="page">
              <wp:posOffset>241300</wp:posOffset>
            </wp:positionV>
            <wp:extent cx="1443990" cy="701040"/>
            <wp:effectExtent l="0" t="0" r="0" b="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43990" cy="701040"/>
                    </a:xfrm>
                    <a:prstGeom prst="rect">
                      <a:avLst/>
                    </a:prstGeom>
                  </pic:spPr>
                </pic:pic>
              </a:graphicData>
            </a:graphic>
            <wp14:sizeRelH relativeFrom="margin">
              <wp14:pctWidth>0</wp14:pctWidth>
            </wp14:sizeRelH>
            <wp14:sizeRelV relativeFrom="margin">
              <wp14:pctHeight>0</wp14:pctHeight>
            </wp14:sizeRelV>
          </wp:anchor>
        </w:drawing>
      </w:r>
      <w:r>
        <w:rPr>
          <w:rFonts w:ascii="Neue Machina" w:hAnsi="Neue Machina"/>
          <w:b/>
          <w:bCs/>
          <w:color w:val="44546A" w:themeColor="text2"/>
          <w:sz w:val="34"/>
          <w:szCs w:val="34"/>
        </w:rPr>
        <w:t>Cédula de Crédito Bancário</w:t>
      </w:r>
      <w:r w:rsidR="00F05017">
        <w:rPr>
          <w:rFonts w:ascii="Neue Machina" w:hAnsi="Neue Machina"/>
          <w:b/>
          <w:bCs/>
          <w:color w:val="44546A" w:themeColor="text2"/>
          <w:sz w:val="34"/>
          <w:szCs w:val="34"/>
        </w:rPr>
        <w:t xml:space="preserve"> </w:t>
      </w:r>
      <w:r w:rsidR="006C20F7" w:rsidRPr="00784F76">
        <w:rPr>
          <w:rFonts w:ascii="Neue Machina" w:hAnsi="Neue Machina"/>
          <w:b/>
          <w:bCs/>
          <w:color w:val="44546A" w:themeColor="text2"/>
        </w:rPr>
        <w:t>Nº</w:t>
      </w:r>
      <w:r w:rsidR="006C20F7" w:rsidRPr="00784F76">
        <w:rPr>
          <w:b/>
          <w:bCs/>
          <w:color w:val="737373"/>
        </w:rPr>
        <w:t xml:space="preserve"> </w:t>
      </w:r>
      <w:r w:rsidR="006C20F7" w:rsidRPr="00784F76">
        <w:rPr>
          <w:rFonts w:ascii="Neue Machina" w:hAnsi="Neue Machina"/>
          <w:b/>
          <w:bCs/>
          <w:color w:val="44546A" w:themeColor="text2"/>
        </w:rPr>
        <w:fldChar w:fldCharType="begin"/>
      </w:r>
      <w:r w:rsidR="006C20F7" w:rsidRPr="00784F76">
        <w:rPr>
          <w:rFonts w:ascii="Neue Machina" w:hAnsi="Neue Machina"/>
          <w:b/>
          <w:bCs/>
          <w:color w:val="44546A" w:themeColor="text2"/>
        </w:rPr>
        <w:instrText xml:space="preserve"> MERGEFIELD  PROPOSTA_PPNROPER  \* MERGEFORMAT </w:instrText>
      </w:r>
      <w:r w:rsidR="006C20F7" w:rsidRPr="00784F76">
        <w:rPr>
          <w:rFonts w:ascii="Neue Machina" w:hAnsi="Neue Machina"/>
          <w:b/>
          <w:bCs/>
          <w:color w:val="44546A" w:themeColor="text2"/>
        </w:rPr>
        <w:fldChar w:fldCharType="separate"/>
      </w:r>
      <w:r w:rsidR="006C20F7" w:rsidRPr="00784F76">
        <w:rPr>
          <w:rFonts w:ascii="Neue Machina" w:hAnsi="Neue Machina"/>
          <w:b/>
          <w:bCs/>
          <w:color w:val="44546A" w:themeColor="text2"/>
        </w:rPr>
        <w:t>«PROPOSTA_PPNROPER»</w:t>
      </w:r>
      <w:r w:rsidR="006C20F7" w:rsidRPr="00784F76">
        <w:rPr>
          <w:rFonts w:ascii="Neue Machina" w:hAnsi="Neue Machina"/>
          <w:b/>
          <w:bCs/>
          <w:color w:val="44546A" w:themeColor="text2"/>
        </w:rPr>
        <w:fldChar w:fldCharType="end"/>
      </w:r>
    </w:p>
    <w:p w14:paraId="57A65736" w14:textId="24A20313" w:rsidR="002C4F35" w:rsidRDefault="00396464" w:rsidP="005A4191">
      <w:pPr>
        <w:ind w:left="284"/>
        <w:rPr>
          <w:rFonts w:ascii="Neue Machina" w:hAnsi="Neue Machina"/>
          <w:b/>
          <w:bCs/>
          <w:noProof/>
          <w:color w:val="FF3300"/>
          <w:sz w:val="32"/>
          <w:szCs w:val="32"/>
        </w:rPr>
      </w:pPr>
      <w:r w:rsidRPr="00396464">
        <w:rPr>
          <w:rFonts w:ascii="Neue Machina" w:hAnsi="Neue Machina"/>
          <w:color w:val="44546A" w:themeColor="text2"/>
          <w:szCs w:val="20"/>
        </w:rPr>
        <w:t>Empréstimo com garantia do Saque Aniversario FGTS</w:t>
      </w:r>
      <w:r w:rsidR="00000000">
        <w:rPr>
          <w:rFonts w:ascii="Neue Machina" w:hAnsi="Neue Machina"/>
          <w:b/>
          <w:bCs/>
          <w:noProof/>
          <w:color w:val="FF3300"/>
          <w:sz w:val="32"/>
          <w:szCs w:val="32"/>
        </w:rPr>
        <w:pict w14:anchorId="601126BB">
          <v:rect id="_x0000_i1025" alt="" style="width:526.2pt;height:.05pt;mso-width-percent:0;mso-height-percent:0;mso-width-percent:0;mso-height-percent:0" o:hrpct="991" o:hralign="center" o:hrstd="t" o:hr="t" fillcolor="#a0a0a0" stroked="f"/>
        </w:pict>
      </w:r>
    </w:p>
    <w:p w14:paraId="3875190D" w14:textId="77777777" w:rsidR="005A4191" w:rsidRPr="005A4191" w:rsidRDefault="005A4191" w:rsidP="005A4191">
      <w:pPr>
        <w:ind w:left="284"/>
        <w:rPr>
          <w:rFonts w:ascii="Neue Machina" w:hAnsi="Neue Machina"/>
          <w:b/>
          <w:bCs/>
          <w:noProof/>
          <w:color w:val="FF3300"/>
          <w:sz w:val="10"/>
          <w:szCs w:val="6"/>
        </w:rPr>
      </w:pPr>
    </w:p>
    <w:tbl>
      <w:tblPr>
        <w:tblStyle w:val="Tabelacomgrade"/>
        <w:tblW w:w="10778" w:type="dxa"/>
        <w:tblInd w:w="-142" w:type="dxa"/>
        <w:tblLayout w:type="fixed"/>
        <w:tblLook w:val="04A0" w:firstRow="1" w:lastRow="0" w:firstColumn="1" w:lastColumn="0" w:noHBand="0" w:noVBand="1"/>
      </w:tblPr>
      <w:tblGrid>
        <w:gridCol w:w="1565"/>
        <w:gridCol w:w="425"/>
        <w:gridCol w:w="709"/>
        <w:gridCol w:w="420"/>
        <w:gridCol w:w="288"/>
        <w:gridCol w:w="567"/>
        <w:gridCol w:w="142"/>
        <w:gridCol w:w="567"/>
        <w:gridCol w:w="425"/>
        <w:gridCol w:w="284"/>
        <w:gridCol w:w="562"/>
        <w:gridCol w:w="147"/>
        <w:gridCol w:w="283"/>
        <w:gridCol w:w="425"/>
        <w:gridCol w:w="142"/>
        <w:gridCol w:w="927"/>
        <w:gridCol w:w="207"/>
        <w:gridCol w:w="172"/>
        <w:gridCol w:w="112"/>
        <w:gridCol w:w="141"/>
        <w:gridCol w:w="2051"/>
        <w:gridCol w:w="217"/>
      </w:tblGrid>
      <w:tr w:rsidR="00396464" w:rsidRPr="00834E85" w14:paraId="4D05E2E0" w14:textId="77777777" w:rsidTr="005A4191">
        <w:trPr>
          <w:trHeight w:val="796"/>
        </w:trPr>
        <w:tc>
          <w:tcPr>
            <w:tcW w:w="1565" w:type="dxa"/>
            <w:tcBorders>
              <w:top w:val="single" w:sz="4" w:space="0" w:color="808080" w:themeColor="background1" w:themeShade="80"/>
              <w:left w:val="nil"/>
            </w:tcBorders>
            <w:vAlign w:val="center"/>
          </w:tcPr>
          <w:p w14:paraId="4CE512AB" w14:textId="77777777" w:rsidR="00396464" w:rsidRPr="00251E05" w:rsidRDefault="00396464" w:rsidP="009110E9">
            <w:pPr>
              <w:rPr>
                <w:rFonts w:cstheme="minorHAnsi"/>
                <w:b/>
                <w:sz w:val="20"/>
                <w:szCs w:val="20"/>
              </w:rPr>
            </w:pPr>
            <w:r w:rsidRPr="00251E05">
              <w:rPr>
                <w:rFonts w:cstheme="minorHAnsi"/>
                <w:b/>
                <w:sz w:val="20"/>
                <w:szCs w:val="20"/>
              </w:rPr>
              <w:t xml:space="preserve">[1] Credora </w:t>
            </w:r>
          </w:p>
          <w:p w14:paraId="0B0A19FE" w14:textId="3EA4FCC9" w:rsidR="00396464" w:rsidRPr="00251E05" w:rsidRDefault="00396464" w:rsidP="009110E9">
            <w:pPr>
              <w:rPr>
                <w:rFonts w:cstheme="minorHAnsi"/>
                <w:sz w:val="20"/>
                <w:szCs w:val="20"/>
              </w:rPr>
            </w:pPr>
            <w:r w:rsidRPr="00251E05">
              <w:rPr>
                <w:rFonts w:cstheme="minorHAnsi"/>
                <w:sz w:val="18"/>
                <w:szCs w:val="18"/>
              </w:rPr>
              <w:t>(</w:t>
            </w:r>
            <w:r w:rsidR="00FF4D4F">
              <w:rPr>
                <w:rFonts w:cstheme="minorHAnsi"/>
                <w:sz w:val="18"/>
                <w:szCs w:val="18"/>
              </w:rPr>
              <w:t>Qista</w:t>
            </w:r>
            <w:r w:rsidRPr="00251E05">
              <w:rPr>
                <w:rFonts w:cstheme="minorHAnsi"/>
                <w:sz w:val="18"/>
                <w:szCs w:val="18"/>
              </w:rPr>
              <w:t>)</w:t>
            </w:r>
          </w:p>
        </w:tc>
        <w:tc>
          <w:tcPr>
            <w:tcW w:w="9213" w:type="dxa"/>
            <w:gridSpan w:val="21"/>
            <w:tcBorders>
              <w:top w:val="single" w:sz="4" w:space="0" w:color="808080" w:themeColor="background1" w:themeShade="80"/>
              <w:right w:val="nil"/>
            </w:tcBorders>
            <w:vAlign w:val="center"/>
          </w:tcPr>
          <w:p w14:paraId="1D93E005" w14:textId="2349DD3B" w:rsidR="00396464" w:rsidRPr="00AC4CA8" w:rsidRDefault="00505753" w:rsidP="00C06842">
            <w:pPr>
              <w:spacing w:line="200" w:lineRule="exact"/>
              <w:jc w:val="both"/>
              <w:rPr>
                <w:rFonts w:cstheme="minorHAnsi"/>
                <w:sz w:val="20"/>
                <w:szCs w:val="20"/>
              </w:rPr>
            </w:pPr>
            <w:r>
              <w:rPr>
                <w:rFonts w:cstheme="minorHAnsi"/>
                <w:b/>
                <w:bCs/>
                <w:sz w:val="20"/>
                <w:szCs w:val="20"/>
              </w:rPr>
              <w:t>QISTA</w:t>
            </w:r>
            <w:r w:rsidR="00396464" w:rsidRPr="00AC4CA8">
              <w:rPr>
                <w:rFonts w:cstheme="minorHAnsi"/>
                <w:b/>
                <w:bCs/>
                <w:sz w:val="20"/>
                <w:szCs w:val="20"/>
              </w:rPr>
              <w:t xml:space="preserve"> S.A. - CRÉDITO, FINANCIAMENTO E INVESTIMENTO</w:t>
            </w:r>
            <w:r w:rsidR="00396464" w:rsidRPr="00AC4CA8">
              <w:rPr>
                <w:rFonts w:cstheme="minorHAnsi"/>
                <w:sz w:val="20"/>
                <w:szCs w:val="20"/>
              </w:rPr>
              <w:t>, inscrita no CNPJ/MF sob o n</w:t>
            </w:r>
            <w:r w:rsidR="00396464" w:rsidRPr="00AC4CA8">
              <w:rPr>
                <w:rFonts w:cstheme="minorHAnsi"/>
                <w:sz w:val="20"/>
                <w:szCs w:val="20"/>
                <w:vertAlign w:val="superscript"/>
              </w:rPr>
              <w:t>o</w:t>
            </w:r>
            <w:r w:rsidR="00396464" w:rsidRPr="00AC4CA8">
              <w:rPr>
                <w:rFonts w:cstheme="minorHAnsi"/>
                <w:sz w:val="20"/>
                <w:szCs w:val="20"/>
              </w:rPr>
              <w:t xml:space="preserve"> 36.583.700/0001-01, com sede na Cidade de São Paulo, Estado de São Paulo, na Av. </w:t>
            </w:r>
            <w:r w:rsidR="006A0767">
              <w:rPr>
                <w:rFonts w:cstheme="minorHAnsi"/>
                <w:sz w:val="20"/>
                <w:szCs w:val="20"/>
              </w:rPr>
              <w:t xml:space="preserve">Brigadeiro Faria Lima, </w:t>
            </w:r>
            <w:r w:rsidR="00396464" w:rsidRPr="00AC4CA8">
              <w:rPr>
                <w:rFonts w:cstheme="minorHAnsi"/>
                <w:sz w:val="20"/>
                <w:szCs w:val="20"/>
              </w:rPr>
              <w:t>no</w:t>
            </w:r>
            <w:r w:rsidR="00E43497">
              <w:rPr>
                <w:rFonts w:cstheme="minorHAnsi"/>
                <w:sz w:val="20"/>
                <w:szCs w:val="20"/>
              </w:rPr>
              <w:t xml:space="preserve"> 2369</w:t>
            </w:r>
            <w:r w:rsidR="0096703F">
              <w:rPr>
                <w:rFonts w:cstheme="minorHAnsi"/>
                <w:sz w:val="20"/>
                <w:szCs w:val="20"/>
              </w:rPr>
              <w:t>,</w:t>
            </w:r>
            <w:r w:rsidR="00396464" w:rsidRPr="00AC4CA8">
              <w:rPr>
                <w:rFonts w:cstheme="minorHAnsi"/>
                <w:sz w:val="20"/>
                <w:szCs w:val="20"/>
              </w:rPr>
              <w:t xml:space="preserve"> </w:t>
            </w:r>
            <w:r w:rsidR="000E553D">
              <w:rPr>
                <w:rFonts w:cstheme="minorHAnsi"/>
                <w:sz w:val="20"/>
                <w:szCs w:val="20"/>
              </w:rPr>
              <w:t>11</w:t>
            </w:r>
            <w:r w:rsidR="00396464" w:rsidRPr="00AC4CA8">
              <w:rPr>
                <w:rFonts w:cstheme="minorHAnsi"/>
                <w:sz w:val="20"/>
                <w:szCs w:val="20"/>
              </w:rPr>
              <w:t>°andar, CEP: 0</w:t>
            </w:r>
            <w:r w:rsidR="00E43497">
              <w:rPr>
                <w:rFonts w:cstheme="minorHAnsi"/>
                <w:sz w:val="20"/>
                <w:szCs w:val="20"/>
              </w:rPr>
              <w:t>1452-922</w:t>
            </w:r>
            <w:r w:rsidR="00396464" w:rsidRPr="00AC4CA8">
              <w:rPr>
                <w:rFonts w:cstheme="minorHAnsi"/>
                <w:sz w:val="20"/>
                <w:szCs w:val="20"/>
              </w:rPr>
              <w:t>.</w:t>
            </w:r>
          </w:p>
        </w:tc>
      </w:tr>
      <w:tr w:rsidR="00396464" w:rsidRPr="00647E30" w14:paraId="53AAD88D" w14:textId="77777777" w:rsidTr="005A4191">
        <w:trPr>
          <w:trHeight w:val="131"/>
        </w:trPr>
        <w:tc>
          <w:tcPr>
            <w:tcW w:w="1565" w:type="dxa"/>
            <w:vMerge w:val="restart"/>
            <w:tcBorders>
              <w:left w:val="nil"/>
            </w:tcBorders>
            <w:shd w:val="clear" w:color="auto" w:fill="F2F2F2" w:themeFill="background1" w:themeFillShade="F2"/>
            <w:vAlign w:val="center"/>
          </w:tcPr>
          <w:p w14:paraId="75DD9B04" w14:textId="77777777" w:rsidR="00396464" w:rsidRPr="00834E85" w:rsidRDefault="00396464" w:rsidP="009110E9">
            <w:pPr>
              <w:rPr>
                <w:rFonts w:cstheme="minorHAnsi"/>
                <w:sz w:val="18"/>
                <w:szCs w:val="18"/>
              </w:rPr>
            </w:pPr>
            <w:r>
              <w:rPr>
                <w:rFonts w:cstheme="minorHAnsi"/>
                <w:b/>
                <w:sz w:val="18"/>
                <w:szCs w:val="18"/>
              </w:rPr>
              <w:t>[2]</w:t>
            </w:r>
            <w:r w:rsidRPr="00834E85">
              <w:rPr>
                <w:rFonts w:cstheme="minorHAnsi"/>
                <w:b/>
                <w:sz w:val="18"/>
                <w:szCs w:val="18"/>
              </w:rPr>
              <w:t xml:space="preserve"> Emitente</w:t>
            </w:r>
            <w:r>
              <w:rPr>
                <w:rFonts w:cstheme="minorHAnsi"/>
                <w:b/>
                <w:sz w:val="18"/>
                <w:szCs w:val="18"/>
              </w:rPr>
              <w:t xml:space="preserve"> </w:t>
            </w:r>
            <w:r w:rsidRPr="00985C8D">
              <w:rPr>
                <w:rFonts w:cstheme="minorHAnsi"/>
                <w:bCs/>
                <w:sz w:val="18"/>
                <w:szCs w:val="18"/>
              </w:rPr>
              <w:t>(“Você”)</w:t>
            </w:r>
          </w:p>
        </w:tc>
        <w:tc>
          <w:tcPr>
            <w:tcW w:w="6313" w:type="dxa"/>
            <w:gridSpan w:val="15"/>
            <w:tcBorders>
              <w:bottom w:val="dotted" w:sz="4" w:space="0" w:color="808080" w:themeColor="background1" w:themeShade="80"/>
              <w:right w:val="nil"/>
            </w:tcBorders>
            <w:shd w:val="clear" w:color="auto" w:fill="F2F2F2" w:themeFill="background1" w:themeFillShade="F2"/>
            <w:vAlign w:val="center"/>
          </w:tcPr>
          <w:p w14:paraId="5190DB05" w14:textId="7423B398" w:rsidR="00396464" w:rsidRPr="00AC4CA8" w:rsidRDefault="00396464" w:rsidP="009110E9">
            <w:pPr>
              <w:rPr>
                <w:rFonts w:cstheme="minorHAnsi"/>
                <w:sz w:val="20"/>
                <w:szCs w:val="20"/>
              </w:rPr>
            </w:pPr>
            <w:r w:rsidRPr="00AC4CA8">
              <w:rPr>
                <w:rFonts w:cstheme="minorHAnsi"/>
                <w:sz w:val="20"/>
                <w:szCs w:val="20"/>
              </w:rPr>
              <w:t>Nome:</w:t>
            </w:r>
            <w:r w:rsidRPr="00AC4CA8">
              <w:rPr>
                <w:rFonts w:cstheme="minorHAnsi"/>
                <w:noProof/>
                <w:sz w:val="20"/>
                <w:szCs w:val="20"/>
              </w:rPr>
              <w:t xml:space="preserve"> </w:t>
            </w:r>
          </w:p>
        </w:tc>
        <w:tc>
          <w:tcPr>
            <w:tcW w:w="2900" w:type="dxa"/>
            <w:gridSpan w:val="6"/>
            <w:tcBorders>
              <w:left w:val="nil"/>
              <w:bottom w:val="dotted" w:sz="4" w:space="0" w:color="808080" w:themeColor="background1" w:themeShade="80"/>
              <w:right w:val="nil"/>
            </w:tcBorders>
            <w:shd w:val="clear" w:color="auto" w:fill="F2F2F2" w:themeFill="background1" w:themeFillShade="F2"/>
            <w:vAlign w:val="center"/>
          </w:tcPr>
          <w:p w14:paraId="3D2F1E51" w14:textId="1126FC30" w:rsidR="00396464" w:rsidRPr="00AC4CA8" w:rsidRDefault="00396464" w:rsidP="009110E9">
            <w:pPr>
              <w:rPr>
                <w:rFonts w:cstheme="minorHAnsi"/>
                <w:sz w:val="20"/>
                <w:szCs w:val="20"/>
              </w:rPr>
            </w:pPr>
            <w:r w:rsidRPr="00AC4CA8">
              <w:rPr>
                <w:rFonts w:cstheme="minorHAnsi"/>
                <w:sz w:val="20"/>
                <w:szCs w:val="20"/>
              </w:rPr>
              <w:t xml:space="preserve">CPF: </w:t>
            </w:r>
          </w:p>
        </w:tc>
      </w:tr>
      <w:tr w:rsidR="00396464" w:rsidRPr="00647E30" w14:paraId="66EFE785" w14:textId="77777777" w:rsidTr="005A4191">
        <w:trPr>
          <w:trHeight w:val="45"/>
        </w:trPr>
        <w:tc>
          <w:tcPr>
            <w:tcW w:w="1565" w:type="dxa"/>
            <w:vMerge/>
            <w:tcBorders>
              <w:left w:val="nil"/>
            </w:tcBorders>
            <w:shd w:val="clear" w:color="auto" w:fill="F2F2F2" w:themeFill="background1" w:themeFillShade="F2"/>
            <w:vAlign w:val="center"/>
          </w:tcPr>
          <w:p w14:paraId="5C426BDE" w14:textId="77777777" w:rsidR="00396464" w:rsidRPr="00834E85" w:rsidRDefault="00396464" w:rsidP="009110E9">
            <w:pPr>
              <w:rPr>
                <w:rFonts w:cstheme="minorHAnsi"/>
                <w:b/>
                <w:sz w:val="18"/>
                <w:szCs w:val="18"/>
              </w:rPr>
            </w:pPr>
          </w:p>
        </w:tc>
        <w:tc>
          <w:tcPr>
            <w:tcW w:w="3827" w:type="dxa"/>
            <w:gridSpan w:val="9"/>
            <w:tcBorders>
              <w:top w:val="dotted" w:sz="4" w:space="0" w:color="808080" w:themeColor="background1" w:themeShade="80"/>
              <w:bottom w:val="dotted" w:sz="4" w:space="0" w:color="808080" w:themeColor="background1" w:themeShade="80"/>
              <w:right w:val="nil"/>
            </w:tcBorders>
            <w:shd w:val="clear" w:color="auto" w:fill="F2F2F2" w:themeFill="background1" w:themeFillShade="F2"/>
            <w:vAlign w:val="center"/>
          </w:tcPr>
          <w:p w14:paraId="7B310AE5" w14:textId="3274D30E" w:rsidR="00396464" w:rsidRPr="00AC4CA8" w:rsidRDefault="00396464" w:rsidP="009110E9">
            <w:pPr>
              <w:rPr>
                <w:rFonts w:cstheme="minorHAnsi"/>
                <w:sz w:val="20"/>
                <w:szCs w:val="20"/>
              </w:rPr>
            </w:pPr>
            <w:r w:rsidRPr="00AC4CA8">
              <w:rPr>
                <w:rFonts w:cstheme="minorHAnsi"/>
                <w:sz w:val="20"/>
                <w:szCs w:val="20"/>
              </w:rPr>
              <w:t xml:space="preserve">Telefone(s): </w:t>
            </w:r>
          </w:p>
        </w:tc>
        <w:tc>
          <w:tcPr>
            <w:tcW w:w="5386" w:type="dxa"/>
            <w:gridSpan w:val="12"/>
            <w:tcBorders>
              <w:top w:val="dotted" w:sz="4" w:space="0" w:color="808080" w:themeColor="background1" w:themeShade="80"/>
              <w:left w:val="nil"/>
              <w:bottom w:val="dotted" w:sz="4" w:space="0" w:color="808080" w:themeColor="background1" w:themeShade="80"/>
              <w:right w:val="nil"/>
            </w:tcBorders>
            <w:shd w:val="clear" w:color="auto" w:fill="F2F2F2" w:themeFill="background1" w:themeFillShade="F2"/>
            <w:vAlign w:val="center"/>
          </w:tcPr>
          <w:p w14:paraId="237BFEEF" w14:textId="46D195BB" w:rsidR="00396464" w:rsidRPr="00AC4CA8" w:rsidRDefault="00396464" w:rsidP="009110E9">
            <w:pPr>
              <w:rPr>
                <w:rFonts w:cstheme="minorHAnsi"/>
                <w:sz w:val="20"/>
                <w:szCs w:val="20"/>
              </w:rPr>
            </w:pPr>
            <w:r w:rsidRPr="00AC4CA8">
              <w:rPr>
                <w:rFonts w:cstheme="minorHAnsi"/>
                <w:sz w:val="20"/>
                <w:szCs w:val="20"/>
              </w:rPr>
              <w:t xml:space="preserve">E-mail: </w:t>
            </w:r>
          </w:p>
        </w:tc>
      </w:tr>
      <w:tr w:rsidR="00396464" w:rsidRPr="00647E30" w14:paraId="65A58C78" w14:textId="77777777" w:rsidTr="005A4191">
        <w:trPr>
          <w:trHeight w:val="54"/>
        </w:trPr>
        <w:tc>
          <w:tcPr>
            <w:tcW w:w="1565" w:type="dxa"/>
            <w:vMerge/>
            <w:tcBorders>
              <w:left w:val="nil"/>
            </w:tcBorders>
            <w:shd w:val="clear" w:color="auto" w:fill="F2F2F2" w:themeFill="background1" w:themeFillShade="F2"/>
          </w:tcPr>
          <w:p w14:paraId="1C91CB36" w14:textId="77777777" w:rsidR="00396464" w:rsidRPr="00647E30" w:rsidRDefault="00396464" w:rsidP="009110E9">
            <w:pPr>
              <w:jc w:val="both"/>
              <w:rPr>
                <w:rFonts w:cstheme="minorHAnsi"/>
                <w:sz w:val="20"/>
                <w:szCs w:val="20"/>
              </w:rPr>
            </w:pPr>
          </w:p>
        </w:tc>
        <w:tc>
          <w:tcPr>
            <w:tcW w:w="2409" w:type="dxa"/>
            <w:gridSpan w:val="5"/>
            <w:tcBorders>
              <w:top w:val="dotted" w:sz="4" w:space="0" w:color="808080" w:themeColor="background1" w:themeShade="80"/>
              <w:right w:val="nil"/>
            </w:tcBorders>
            <w:shd w:val="clear" w:color="auto" w:fill="F2F2F2" w:themeFill="background1" w:themeFillShade="F2"/>
            <w:vAlign w:val="center"/>
          </w:tcPr>
          <w:p w14:paraId="202D8DB1" w14:textId="52F322E0" w:rsidR="006D7D8B" w:rsidRPr="00AC4CA8" w:rsidRDefault="00396464" w:rsidP="009110E9">
            <w:pPr>
              <w:rPr>
                <w:rFonts w:cstheme="minorHAnsi"/>
                <w:sz w:val="20"/>
                <w:szCs w:val="20"/>
              </w:rPr>
            </w:pPr>
            <w:r w:rsidRPr="00AC4CA8">
              <w:rPr>
                <w:rFonts w:cstheme="minorHAnsi"/>
                <w:sz w:val="20"/>
                <w:szCs w:val="20"/>
              </w:rPr>
              <w:t>Endereço Completo:</w:t>
            </w:r>
            <w:r w:rsidR="006D7D8B">
              <w:rPr>
                <w:rFonts w:cstheme="minorHAnsi"/>
                <w:sz w:val="20"/>
                <w:szCs w:val="20"/>
              </w:rPr>
              <w:t xml:space="preserve">       </w:t>
            </w:r>
            <w:r w:rsidR="00EE1A64">
              <w:rPr>
                <w:rFonts w:cstheme="minorHAnsi"/>
                <w:sz w:val="20"/>
                <w:szCs w:val="20"/>
              </w:rPr>
              <w:t xml:space="preserve">      </w:t>
            </w:r>
          </w:p>
        </w:tc>
        <w:tc>
          <w:tcPr>
            <w:tcW w:w="6804" w:type="dxa"/>
            <w:gridSpan w:val="16"/>
            <w:tcBorders>
              <w:top w:val="dotted" w:sz="4" w:space="0" w:color="808080" w:themeColor="background1" w:themeShade="80"/>
              <w:left w:val="nil"/>
              <w:right w:val="nil"/>
            </w:tcBorders>
            <w:shd w:val="clear" w:color="auto" w:fill="F2F2F2" w:themeFill="background1" w:themeFillShade="F2"/>
            <w:vAlign w:val="center"/>
          </w:tcPr>
          <w:p w14:paraId="0EA18630" w14:textId="6C1E7B26" w:rsidR="00396464" w:rsidRPr="00AC4CA8" w:rsidRDefault="00C06842" w:rsidP="009110E9">
            <w:pPr>
              <w:rPr>
                <w:rFonts w:cstheme="minorHAnsi"/>
                <w:sz w:val="20"/>
                <w:szCs w:val="20"/>
              </w:rPr>
            </w:pPr>
            <w:r w:rsidRPr="007E3215">
              <w:rPr>
                <w:rFonts w:cstheme="minorHAnsi"/>
                <w:noProof/>
                <w:sz w:val="20"/>
                <w:szCs w:val="20"/>
              </w:rPr>
              <w:t xml:space="preserve">    </w:t>
            </w:r>
            <w:r>
              <w:rPr>
                <w:rFonts w:cstheme="minorHAnsi"/>
                <w:noProof/>
                <w:sz w:val="20"/>
                <w:szCs w:val="20"/>
              </w:rPr>
              <w:t xml:space="preserve"> Bairro: </w:t>
            </w:r>
            <w:r w:rsidR="006D7D8B">
              <w:rPr>
                <w:rFonts w:cstheme="minorHAnsi"/>
                <w:noProof/>
                <w:sz w:val="20"/>
                <w:szCs w:val="20"/>
              </w:rPr>
              <w:t xml:space="preserve">                              </w:t>
            </w:r>
            <w:r>
              <w:rPr>
                <w:rFonts w:cstheme="minorHAnsi"/>
                <w:noProof/>
                <w:sz w:val="20"/>
                <w:szCs w:val="20"/>
              </w:rPr>
              <w:t xml:space="preserve"> Cidade: </w:t>
            </w:r>
            <w:r w:rsidR="006D7D8B">
              <w:rPr>
                <w:rFonts w:cstheme="minorHAnsi"/>
                <w:sz w:val="20"/>
                <w:szCs w:val="20"/>
              </w:rPr>
              <w:t xml:space="preserve">                                              </w:t>
            </w:r>
            <w:r>
              <w:rPr>
                <w:rFonts w:cstheme="minorHAnsi"/>
                <w:sz w:val="20"/>
                <w:szCs w:val="20"/>
              </w:rPr>
              <w:t xml:space="preserve"> CEP: </w:t>
            </w:r>
            <w:r w:rsidR="006D7D8B">
              <w:rPr>
                <w:rFonts w:cstheme="minorHAnsi"/>
                <w:noProof/>
                <w:sz w:val="20"/>
                <w:szCs w:val="20"/>
              </w:rPr>
              <w:t xml:space="preserve">    </w:t>
            </w:r>
          </w:p>
        </w:tc>
      </w:tr>
      <w:tr w:rsidR="00396464" w:rsidRPr="00647E30" w14:paraId="12F5F3D1" w14:textId="77777777" w:rsidTr="005A4191">
        <w:trPr>
          <w:trHeight w:val="369"/>
        </w:trPr>
        <w:tc>
          <w:tcPr>
            <w:tcW w:w="1565" w:type="dxa"/>
            <w:vMerge/>
            <w:tcBorders>
              <w:left w:val="nil"/>
            </w:tcBorders>
            <w:shd w:val="clear" w:color="auto" w:fill="F2F2F2" w:themeFill="background1" w:themeFillShade="F2"/>
          </w:tcPr>
          <w:p w14:paraId="1B0AB7CE" w14:textId="77777777" w:rsidR="00396464" w:rsidRPr="00647E30" w:rsidRDefault="00396464" w:rsidP="009110E9">
            <w:pPr>
              <w:jc w:val="both"/>
              <w:rPr>
                <w:rFonts w:cstheme="minorHAnsi"/>
                <w:sz w:val="20"/>
                <w:szCs w:val="20"/>
              </w:rPr>
            </w:pPr>
          </w:p>
        </w:tc>
        <w:tc>
          <w:tcPr>
            <w:tcW w:w="3827" w:type="dxa"/>
            <w:gridSpan w:val="9"/>
            <w:tcBorders>
              <w:top w:val="dotted" w:sz="4" w:space="0" w:color="808080" w:themeColor="background1" w:themeShade="80"/>
              <w:right w:val="dotted" w:sz="4" w:space="0" w:color="808080" w:themeColor="background1" w:themeShade="80"/>
            </w:tcBorders>
            <w:shd w:val="clear" w:color="auto" w:fill="F2F2F2" w:themeFill="background1" w:themeFillShade="F2"/>
            <w:vAlign w:val="center"/>
          </w:tcPr>
          <w:p w14:paraId="053A1602" w14:textId="77777777" w:rsidR="00396464" w:rsidRPr="00AC4CA8" w:rsidRDefault="00396464" w:rsidP="009110E9">
            <w:pPr>
              <w:rPr>
                <w:rFonts w:cstheme="minorHAnsi"/>
                <w:b/>
                <w:bCs/>
                <w:sz w:val="20"/>
                <w:szCs w:val="20"/>
              </w:rPr>
            </w:pPr>
            <w:r w:rsidRPr="00AC4CA8">
              <w:rPr>
                <w:rFonts w:cstheme="minorHAnsi"/>
                <w:b/>
                <w:bCs/>
                <w:sz w:val="20"/>
                <w:szCs w:val="20"/>
              </w:rPr>
              <w:t>Dados Bancários para liberação do crédito:</w:t>
            </w:r>
          </w:p>
        </w:tc>
        <w:tc>
          <w:tcPr>
            <w:tcW w:w="1417" w:type="dxa"/>
            <w:gridSpan w:val="4"/>
            <w:tcBorders>
              <w:top w:val="dotted" w:sz="4" w:space="0" w:color="808080" w:themeColor="background1" w:themeShade="80"/>
              <w:left w:val="dotted" w:sz="4" w:space="0" w:color="808080" w:themeColor="background1" w:themeShade="80"/>
              <w:right w:val="nil"/>
            </w:tcBorders>
            <w:shd w:val="clear" w:color="auto" w:fill="F2F2F2" w:themeFill="background1" w:themeFillShade="F2"/>
            <w:vAlign w:val="center"/>
          </w:tcPr>
          <w:p w14:paraId="206AF8BC" w14:textId="6DA14347" w:rsidR="00396464" w:rsidRPr="00AC4CA8" w:rsidRDefault="00396464" w:rsidP="009110E9">
            <w:pPr>
              <w:rPr>
                <w:rFonts w:cstheme="minorHAnsi"/>
                <w:b/>
                <w:bCs/>
                <w:sz w:val="20"/>
                <w:szCs w:val="20"/>
              </w:rPr>
            </w:pPr>
            <w:r w:rsidRPr="00AC4CA8">
              <w:rPr>
                <w:rFonts w:cstheme="minorHAnsi"/>
                <w:b/>
                <w:bCs/>
                <w:sz w:val="20"/>
                <w:szCs w:val="20"/>
              </w:rPr>
              <w:t xml:space="preserve">Banco: </w:t>
            </w:r>
          </w:p>
        </w:tc>
        <w:tc>
          <w:tcPr>
            <w:tcW w:w="1701" w:type="dxa"/>
            <w:gridSpan w:val="6"/>
            <w:tcBorders>
              <w:top w:val="dotted" w:sz="4" w:space="0" w:color="808080" w:themeColor="background1" w:themeShade="80"/>
              <w:left w:val="dotted" w:sz="4" w:space="0" w:color="808080" w:themeColor="background1" w:themeShade="80"/>
              <w:right w:val="nil"/>
            </w:tcBorders>
            <w:shd w:val="clear" w:color="auto" w:fill="F2F2F2" w:themeFill="background1" w:themeFillShade="F2"/>
            <w:vAlign w:val="center"/>
          </w:tcPr>
          <w:p w14:paraId="42D50C01" w14:textId="5E9EFAFE" w:rsidR="00396464" w:rsidRPr="00AC4CA8" w:rsidRDefault="00396464" w:rsidP="009110E9">
            <w:pPr>
              <w:rPr>
                <w:rFonts w:cstheme="minorHAnsi"/>
                <w:b/>
                <w:bCs/>
                <w:sz w:val="20"/>
                <w:szCs w:val="20"/>
              </w:rPr>
            </w:pPr>
            <w:r w:rsidRPr="00AC4CA8">
              <w:rPr>
                <w:rFonts w:cstheme="minorHAnsi"/>
                <w:b/>
                <w:bCs/>
                <w:sz w:val="20"/>
                <w:szCs w:val="20"/>
              </w:rPr>
              <w:t>Ag:</w:t>
            </w:r>
            <w:r w:rsidRPr="00AC4CA8">
              <w:rPr>
                <w:rFonts w:cstheme="minorHAnsi"/>
                <w:b/>
                <w:bCs/>
                <w:color w:val="00B0F0"/>
                <w:sz w:val="20"/>
                <w:szCs w:val="20"/>
              </w:rPr>
              <w:t xml:space="preserve"> </w:t>
            </w:r>
          </w:p>
        </w:tc>
        <w:tc>
          <w:tcPr>
            <w:tcW w:w="2268" w:type="dxa"/>
            <w:gridSpan w:val="2"/>
            <w:tcBorders>
              <w:top w:val="dotted" w:sz="4" w:space="0" w:color="808080" w:themeColor="background1" w:themeShade="80"/>
              <w:left w:val="dotted" w:sz="4" w:space="0" w:color="808080" w:themeColor="background1" w:themeShade="80"/>
              <w:right w:val="nil"/>
            </w:tcBorders>
            <w:shd w:val="clear" w:color="auto" w:fill="F2F2F2" w:themeFill="background1" w:themeFillShade="F2"/>
            <w:vAlign w:val="center"/>
          </w:tcPr>
          <w:p w14:paraId="023A55B0" w14:textId="140FDA63" w:rsidR="00396464" w:rsidRPr="00AC4CA8" w:rsidRDefault="00396464" w:rsidP="009110E9">
            <w:pPr>
              <w:rPr>
                <w:rFonts w:cstheme="minorHAnsi"/>
                <w:b/>
                <w:bCs/>
                <w:sz w:val="20"/>
                <w:szCs w:val="20"/>
              </w:rPr>
            </w:pPr>
            <w:r w:rsidRPr="00AC4CA8">
              <w:rPr>
                <w:rFonts w:cstheme="minorHAnsi"/>
                <w:b/>
                <w:bCs/>
                <w:sz w:val="20"/>
                <w:szCs w:val="20"/>
              </w:rPr>
              <w:t xml:space="preserve">C/C: </w:t>
            </w:r>
          </w:p>
        </w:tc>
      </w:tr>
      <w:tr w:rsidR="00396464" w:rsidRPr="00647E30" w14:paraId="305BC859" w14:textId="77777777" w:rsidTr="005A4191">
        <w:trPr>
          <w:trHeight w:val="216"/>
        </w:trPr>
        <w:tc>
          <w:tcPr>
            <w:tcW w:w="1565" w:type="dxa"/>
            <w:vMerge w:val="restart"/>
            <w:tcBorders>
              <w:left w:val="nil"/>
            </w:tcBorders>
            <w:vAlign w:val="center"/>
          </w:tcPr>
          <w:p w14:paraId="00975939" w14:textId="77777777" w:rsidR="00396464" w:rsidRPr="003C6FBD" w:rsidRDefault="00396464" w:rsidP="009110E9">
            <w:pPr>
              <w:rPr>
                <w:rFonts w:cstheme="minorHAnsi"/>
                <w:b/>
                <w:sz w:val="18"/>
                <w:szCs w:val="18"/>
              </w:rPr>
            </w:pPr>
            <w:r>
              <w:rPr>
                <w:rFonts w:cstheme="minorHAnsi"/>
                <w:b/>
                <w:sz w:val="18"/>
                <w:szCs w:val="18"/>
              </w:rPr>
              <w:t>[3]</w:t>
            </w:r>
            <w:r w:rsidRPr="003C6FBD">
              <w:rPr>
                <w:rFonts w:cstheme="minorHAnsi"/>
                <w:b/>
                <w:sz w:val="18"/>
                <w:szCs w:val="18"/>
              </w:rPr>
              <w:t xml:space="preserve"> </w:t>
            </w:r>
            <w:r>
              <w:rPr>
                <w:rFonts w:cstheme="minorHAnsi"/>
                <w:b/>
                <w:sz w:val="18"/>
                <w:szCs w:val="18"/>
              </w:rPr>
              <w:t xml:space="preserve">Dados </w:t>
            </w:r>
            <w:r w:rsidRPr="003C6FBD">
              <w:rPr>
                <w:rFonts w:cstheme="minorHAnsi"/>
                <w:b/>
                <w:sz w:val="18"/>
                <w:szCs w:val="18"/>
              </w:rPr>
              <w:t>da operação</w:t>
            </w:r>
            <w:r>
              <w:rPr>
                <w:rFonts w:cstheme="minorHAnsi"/>
                <w:b/>
                <w:sz w:val="18"/>
                <w:szCs w:val="18"/>
              </w:rPr>
              <w:t xml:space="preserve"> de Crédito</w:t>
            </w:r>
          </w:p>
        </w:tc>
        <w:tc>
          <w:tcPr>
            <w:tcW w:w="9213" w:type="dxa"/>
            <w:gridSpan w:val="21"/>
            <w:tcBorders>
              <w:bottom w:val="nil"/>
              <w:right w:val="nil"/>
            </w:tcBorders>
          </w:tcPr>
          <w:p w14:paraId="49467DFA" w14:textId="77777777" w:rsidR="00396464" w:rsidRPr="00AC4CA8" w:rsidRDefault="00396464" w:rsidP="009110E9">
            <w:pPr>
              <w:rPr>
                <w:rFonts w:cstheme="minorHAnsi"/>
                <w:b/>
                <w:bCs/>
                <w:color w:val="FFFFFF" w:themeColor="background1"/>
                <w:sz w:val="20"/>
                <w:szCs w:val="20"/>
              </w:rPr>
            </w:pPr>
            <w:r w:rsidRPr="00AC4CA8">
              <w:rPr>
                <w:rFonts w:cstheme="minorHAnsi"/>
                <w:b/>
                <w:bCs/>
                <w:sz w:val="20"/>
                <w:szCs w:val="20"/>
              </w:rPr>
              <w:t>Modalidade da operação:</w:t>
            </w:r>
            <w:r w:rsidRPr="00AC4CA8">
              <w:rPr>
                <w:rFonts w:cstheme="minorHAnsi"/>
                <w:sz w:val="20"/>
                <w:szCs w:val="20"/>
              </w:rPr>
              <w:t xml:space="preserve">   </w:t>
            </w:r>
            <w:sdt>
              <w:sdtPr>
                <w:rPr>
                  <w:rFonts w:cstheme="minorHAnsi"/>
                  <w:sz w:val="20"/>
                  <w:szCs w:val="20"/>
                </w:rPr>
                <w:id w:val="-364909031"/>
                <w14:checkbox>
                  <w14:checked w14:val="1"/>
                  <w14:checkedState w14:val="2612" w14:font="MS Gothic"/>
                  <w14:uncheckedState w14:val="2610" w14:font="MS Gothic"/>
                </w14:checkbox>
              </w:sdtPr>
              <w:sdtContent>
                <w:r>
                  <w:rPr>
                    <w:rFonts w:ascii="MS Gothic" w:eastAsia="MS Gothic" w:hAnsi="MS Gothic" w:cstheme="minorHAnsi" w:hint="eastAsia"/>
                    <w:sz w:val="20"/>
                    <w:szCs w:val="20"/>
                  </w:rPr>
                  <w:t>☒</w:t>
                </w:r>
              </w:sdtContent>
            </w:sdt>
            <w:r w:rsidRPr="00AC4CA8">
              <w:rPr>
                <w:rFonts w:cstheme="minorHAnsi"/>
                <w:sz w:val="20"/>
                <w:szCs w:val="20"/>
              </w:rPr>
              <w:t xml:space="preserve"> Novo </w:t>
            </w:r>
            <w:r>
              <w:rPr>
                <w:rFonts w:cstheme="minorHAnsi"/>
                <w:sz w:val="20"/>
                <w:szCs w:val="20"/>
              </w:rPr>
              <w:t xml:space="preserve">  </w:t>
            </w:r>
            <w:r w:rsidRPr="00AC4CA8">
              <w:rPr>
                <w:rFonts w:cstheme="minorHAnsi"/>
                <w:sz w:val="20"/>
                <w:szCs w:val="20"/>
              </w:rPr>
              <w:t xml:space="preserve"> </w:t>
            </w:r>
            <w:sdt>
              <w:sdtPr>
                <w:rPr>
                  <w:rFonts w:cstheme="minorHAnsi"/>
                  <w:sz w:val="20"/>
                  <w:szCs w:val="20"/>
                </w:rPr>
                <w:id w:val="1269662936"/>
                <w14:checkbox>
                  <w14:checked w14:val="0"/>
                  <w14:checkedState w14:val="2612" w14:font="MS Gothic"/>
                  <w14:uncheckedState w14:val="2610" w14:font="MS Gothic"/>
                </w14:checkbox>
              </w:sdtPr>
              <w:sdtContent>
                <w:r w:rsidRPr="00AC4CA8">
                  <w:rPr>
                    <w:rFonts w:ascii="Segoe UI Symbol" w:eastAsia="MS Gothic" w:hAnsi="Segoe UI Symbol" w:cs="Segoe UI Symbol"/>
                    <w:sz w:val="20"/>
                    <w:szCs w:val="20"/>
                  </w:rPr>
                  <w:t>☐</w:t>
                </w:r>
              </w:sdtContent>
            </w:sdt>
            <w:r w:rsidRPr="00AC4CA8">
              <w:rPr>
                <w:rFonts w:cstheme="minorHAnsi"/>
                <w:sz w:val="20"/>
                <w:szCs w:val="20"/>
              </w:rPr>
              <w:t xml:space="preserve"> Refinanciamento </w:t>
            </w:r>
            <w:r>
              <w:rPr>
                <w:rFonts w:cstheme="minorHAnsi"/>
                <w:sz w:val="20"/>
                <w:szCs w:val="20"/>
              </w:rPr>
              <w:t xml:space="preserve">  </w:t>
            </w:r>
            <w:sdt>
              <w:sdtPr>
                <w:rPr>
                  <w:rFonts w:cstheme="minorHAnsi"/>
                  <w:sz w:val="20"/>
                  <w:szCs w:val="20"/>
                </w:rPr>
                <w:id w:val="1529675292"/>
                <w14:checkbox>
                  <w14:checked w14:val="0"/>
                  <w14:checkedState w14:val="2612" w14:font="MS Gothic"/>
                  <w14:uncheckedState w14:val="2610" w14:font="MS Gothic"/>
                </w14:checkbox>
              </w:sdtPr>
              <w:sdtContent>
                <w:r w:rsidRPr="00AC4CA8">
                  <w:rPr>
                    <w:rFonts w:ascii="Segoe UI Symbol" w:eastAsia="MS Gothic" w:hAnsi="Segoe UI Symbol" w:cs="Segoe UI Symbol"/>
                    <w:sz w:val="20"/>
                    <w:szCs w:val="20"/>
                  </w:rPr>
                  <w:t>☐</w:t>
                </w:r>
              </w:sdtContent>
            </w:sdt>
            <w:r w:rsidRPr="00AC4CA8">
              <w:rPr>
                <w:rFonts w:cstheme="minorHAnsi"/>
                <w:sz w:val="20"/>
                <w:szCs w:val="20"/>
              </w:rPr>
              <w:t xml:space="preserve"> </w:t>
            </w:r>
            <w:r>
              <w:rPr>
                <w:rFonts w:cstheme="minorHAnsi"/>
                <w:sz w:val="20"/>
                <w:szCs w:val="20"/>
              </w:rPr>
              <w:t xml:space="preserve"> </w:t>
            </w:r>
            <w:r w:rsidRPr="00AC4CA8">
              <w:rPr>
                <w:rFonts w:cstheme="minorHAnsi"/>
                <w:sz w:val="20"/>
                <w:szCs w:val="20"/>
              </w:rPr>
              <w:t>Renegociação</w:t>
            </w:r>
          </w:p>
        </w:tc>
      </w:tr>
      <w:tr w:rsidR="00C214E7" w:rsidRPr="00647E30" w14:paraId="0CABABC7" w14:textId="77777777" w:rsidTr="00043859">
        <w:trPr>
          <w:trHeight w:val="216"/>
        </w:trPr>
        <w:tc>
          <w:tcPr>
            <w:tcW w:w="1565" w:type="dxa"/>
            <w:vMerge/>
            <w:tcBorders>
              <w:left w:val="nil"/>
            </w:tcBorders>
            <w:vAlign w:val="center"/>
          </w:tcPr>
          <w:p w14:paraId="4C21CC2F" w14:textId="77777777" w:rsidR="00C214E7" w:rsidRDefault="00C214E7" w:rsidP="009110E9">
            <w:pPr>
              <w:rPr>
                <w:rFonts w:cstheme="minorHAnsi"/>
                <w:b/>
                <w:sz w:val="18"/>
                <w:szCs w:val="18"/>
              </w:rPr>
            </w:pPr>
          </w:p>
        </w:tc>
        <w:tc>
          <w:tcPr>
            <w:tcW w:w="1842" w:type="dxa"/>
            <w:gridSpan w:val="4"/>
            <w:tcBorders>
              <w:bottom w:val="nil"/>
              <w:right w:val="nil"/>
            </w:tcBorders>
            <w:vAlign w:val="center"/>
          </w:tcPr>
          <w:p w14:paraId="47A2F659" w14:textId="77777777" w:rsidR="00C214E7" w:rsidRPr="00AC4CA8" w:rsidRDefault="00C214E7" w:rsidP="009110E9">
            <w:pPr>
              <w:rPr>
                <w:rFonts w:cstheme="minorHAnsi"/>
                <w:b/>
                <w:bCs/>
                <w:sz w:val="20"/>
                <w:szCs w:val="20"/>
              </w:rPr>
            </w:pPr>
            <w:r w:rsidRPr="00AC4CA8">
              <w:rPr>
                <w:rFonts w:cstheme="minorHAnsi"/>
                <w:sz w:val="20"/>
                <w:szCs w:val="20"/>
              </w:rPr>
              <w:t xml:space="preserve">Valor </w:t>
            </w:r>
            <w:r>
              <w:rPr>
                <w:rFonts w:cstheme="minorHAnsi"/>
                <w:sz w:val="20"/>
                <w:szCs w:val="20"/>
              </w:rPr>
              <w:t>Operação</w:t>
            </w:r>
            <w:r w:rsidRPr="00AC4CA8">
              <w:rPr>
                <w:rFonts w:cstheme="minorHAnsi"/>
                <w:sz w:val="20"/>
                <w:szCs w:val="20"/>
              </w:rPr>
              <w:t xml:space="preserve">: </w:t>
            </w:r>
          </w:p>
        </w:tc>
        <w:tc>
          <w:tcPr>
            <w:tcW w:w="1701" w:type="dxa"/>
            <w:gridSpan w:val="4"/>
            <w:tcBorders>
              <w:left w:val="nil"/>
              <w:bottom w:val="nil"/>
              <w:right w:val="nil"/>
            </w:tcBorders>
            <w:vAlign w:val="center"/>
          </w:tcPr>
          <w:p w14:paraId="51D194EA" w14:textId="3F39C1F6" w:rsidR="00C214E7" w:rsidRPr="00AC4CA8" w:rsidRDefault="00C214E7" w:rsidP="009110E9">
            <w:pPr>
              <w:jc w:val="center"/>
              <w:rPr>
                <w:rFonts w:cstheme="minorHAnsi"/>
                <w:sz w:val="20"/>
                <w:szCs w:val="20"/>
              </w:rPr>
            </w:pPr>
            <w:r w:rsidRPr="00AC4CA8">
              <w:rPr>
                <w:rFonts w:cstheme="minorHAnsi"/>
                <w:sz w:val="20"/>
                <w:szCs w:val="20"/>
              </w:rPr>
              <w:t xml:space="preserve">R$ </w:t>
            </w:r>
          </w:p>
        </w:tc>
        <w:tc>
          <w:tcPr>
            <w:tcW w:w="993" w:type="dxa"/>
            <w:gridSpan w:val="3"/>
            <w:tcBorders>
              <w:left w:val="nil"/>
              <w:bottom w:val="nil"/>
              <w:right w:val="single" w:sz="4" w:space="0" w:color="808080" w:themeColor="background1" w:themeShade="80"/>
            </w:tcBorders>
            <w:vAlign w:val="bottom"/>
          </w:tcPr>
          <w:p w14:paraId="704AB404" w14:textId="25D2C479" w:rsidR="00C214E7" w:rsidRPr="00AC4CA8" w:rsidRDefault="00C214E7" w:rsidP="009110E9">
            <w:pPr>
              <w:jc w:val="right"/>
              <w:rPr>
                <w:rFonts w:cstheme="minorHAnsi"/>
                <w:sz w:val="20"/>
                <w:szCs w:val="20"/>
              </w:rPr>
            </w:pPr>
            <w:r w:rsidRPr="00AC4CA8">
              <w:rPr>
                <w:rFonts w:cstheme="minorHAnsi"/>
                <w:sz w:val="20"/>
                <w:szCs w:val="20"/>
              </w:rPr>
              <w:t>%*</w:t>
            </w:r>
          </w:p>
        </w:tc>
        <w:tc>
          <w:tcPr>
            <w:tcW w:w="2268" w:type="dxa"/>
            <w:gridSpan w:val="7"/>
            <w:vMerge w:val="restart"/>
            <w:tcBorders>
              <w:left w:val="single" w:sz="4" w:space="0" w:color="808080" w:themeColor="background1" w:themeShade="80"/>
              <w:right w:val="nil"/>
            </w:tcBorders>
            <w:vAlign w:val="center"/>
          </w:tcPr>
          <w:p w14:paraId="7CE8E394" w14:textId="77777777" w:rsidR="00C214E7" w:rsidRPr="00AC4CA8" w:rsidRDefault="00C214E7" w:rsidP="009110E9">
            <w:pPr>
              <w:rPr>
                <w:rFonts w:cstheme="minorHAnsi"/>
                <w:sz w:val="20"/>
                <w:szCs w:val="20"/>
              </w:rPr>
            </w:pPr>
            <w:r>
              <w:rPr>
                <w:rFonts w:cstheme="minorHAnsi"/>
                <w:sz w:val="20"/>
                <w:szCs w:val="20"/>
              </w:rPr>
              <w:t>Valor Liberado Cliente:</w:t>
            </w:r>
          </w:p>
        </w:tc>
        <w:tc>
          <w:tcPr>
            <w:tcW w:w="2409" w:type="dxa"/>
            <w:gridSpan w:val="3"/>
            <w:vMerge w:val="restart"/>
            <w:tcBorders>
              <w:left w:val="nil"/>
              <w:right w:val="nil"/>
            </w:tcBorders>
            <w:vAlign w:val="center"/>
          </w:tcPr>
          <w:p w14:paraId="0D6F94C9" w14:textId="2E5B10EF" w:rsidR="00C214E7" w:rsidRPr="00AC4CA8" w:rsidRDefault="00C214E7" w:rsidP="009110E9">
            <w:pPr>
              <w:rPr>
                <w:rFonts w:cstheme="minorHAnsi"/>
                <w:sz w:val="20"/>
                <w:szCs w:val="20"/>
              </w:rPr>
            </w:pPr>
            <w:r w:rsidRPr="008B6B43">
              <w:rPr>
                <w:rFonts w:cstheme="minorHAnsi"/>
                <w:sz w:val="20"/>
                <w:szCs w:val="20"/>
              </w:rPr>
              <w:t xml:space="preserve">R$ </w:t>
            </w:r>
          </w:p>
        </w:tc>
      </w:tr>
      <w:tr w:rsidR="00C214E7" w:rsidRPr="00647E30" w14:paraId="26C79BBE" w14:textId="77777777" w:rsidTr="00043859">
        <w:trPr>
          <w:trHeight w:val="216"/>
        </w:trPr>
        <w:tc>
          <w:tcPr>
            <w:tcW w:w="1565" w:type="dxa"/>
            <w:vMerge/>
            <w:tcBorders>
              <w:left w:val="nil"/>
              <w:right w:val="single" w:sz="4" w:space="0" w:color="auto"/>
            </w:tcBorders>
            <w:vAlign w:val="center"/>
          </w:tcPr>
          <w:p w14:paraId="62090D10" w14:textId="77777777" w:rsidR="00C214E7" w:rsidRDefault="00C214E7" w:rsidP="00E737C0">
            <w:pPr>
              <w:rPr>
                <w:rFonts w:cstheme="minorHAnsi"/>
                <w:b/>
                <w:sz w:val="18"/>
                <w:szCs w:val="18"/>
              </w:rPr>
            </w:pPr>
          </w:p>
        </w:tc>
        <w:tc>
          <w:tcPr>
            <w:tcW w:w="1842" w:type="dxa"/>
            <w:gridSpan w:val="4"/>
            <w:tcBorders>
              <w:top w:val="nil"/>
              <w:left w:val="single" w:sz="4" w:space="0" w:color="auto"/>
              <w:bottom w:val="nil"/>
              <w:right w:val="nil"/>
            </w:tcBorders>
            <w:vAlign w:val="center"/>
          </w:tcPr>
          <w:p w14:paraId="104716C7" w14:textId="0B9754B1" w:rsidR="00C214E7" w:rsidRPr="00AC4CA8" w:rsidRDefault="00C214E7" w:rsidP="00E737C0">
            <w:pPr>
              <w:rPr>
                <w:rFonts w:cstheme="minorHAnsi"/>
                <w:sz w:val="20"/>
                <w:szCs w:val="20"/>
              </w:rPr>
            </w:pPr>
            <w:r w:rsidRPr="00AC4CA8">
              <w:rPr>
                <w:rFonts w:cstheme="minorHAnsi"/>
                <w:sz w:val="20"/>
                <w:szCs w:val="20"/>
              </w:rPr>
              <w:t>Tarifa de Cadastro:</w:t>
            </w:r>
          </w:p>
        </w:tc>
        <w:tc>
          <w:tcPr>
            <w:tcW w:w="1701" w:type="dxa"/>
            <w:gridSpan w:val="4"/>
            <w:tcBorders>
              <w:top w:val="nil"/>
              <w:left w:val="nil"/>
              <w:bottom w:val="nil"/>
              <w:right w:val="nil"/>
            </w:tcBorders>
            <w:vAlign w:val="center"/>
          </w:tcPr>
          <w:p w14:paraId="12417C5B" w14:textId="15D06E73" w:rsidR="00C214E7" w:rsidRPr="00AC4CA8" w:rsidRDefault="00C214E7" w:rsidP="00E737C0">
            <w:pPr>
              <w:jc w:val="center"/>
              <w:rPr>
                <w:rFonts w:cstheme="minorHAnsi"/>
                <w:sz w:val="20"/>
                <w:szCs w:val="20"/>
              </w:rPr>
            </w:pPr>
            <w:r w:rsidRPr="00AC4CA8">
              <w:rPr>
                <w:rFonts w:cstheme="minorHAnsi"/>
                <w:sz w:val="20"/>
                <w:szCs w:val="20"/>
              </w:rPr>
              <w:t xml:space="preserve">R$ </w:t>
            </w:r>
          </w:p>
        </w:tc>
        <w:tc>
          <w:tcPr>
            <w:tcW w:w="993" w:type="dxa"/>
            <w:gridSpan w:val="3"/>
            <w:tcBorders>
              <w:top w:val="nil"/>
              <w:left w:val="nil"/>
              <w:bottom w:val="nil"/>
              <w:right w:val="single" w:sz="4" w:space="0" w:color="808080" w:themeColor="background1" w:themeShade="80"/>
            </w:tcBorders>
            <w:vAlign w:val="bottom"/>
          </w:tcPr>
          <w:p w14:paraId="754C5B0A" w14:textId="21C82216" w:rsidR="00C214E7" w:rsidRPr="007E3215" w:rsidRDefault="00C214E7" w:rsidP="00E737C0">
            <w:pPr>
              <w:jc w:val="right"/>
              <w:rPr>
                <w:rFonts w:cstheme="minorHAnsi"/>
                <w:noProof/>
                <w:sz w:val="20"/>
                <w:szCs w:val="20"/>
              </w:rPr>
            </w:pPr>
            <w:r w:rsidRPr="00AC4CA8">
              <w:rPr>
                <w:rFonts w:cstheme="minorHAnsi"/>
                <w:sz w:val="20"/>
                <w:szCs w:val="20"/>
              </w:rPr>
              <w:t>%*</w:t>
            </w:r>
          </w:p>
        </w:tc>
        <w:tc>
          <w:tcPr>
            <w:tcW w:w="2268" w:type="dxa"/>
            <w:gridSpan w:val="7"/>
            <w:vMerge/>
            <w:tcBorders>
              <w:left w:val="single" w:sz="4" w:space="0" w:color="808080" w:themeColor="background1" w:themeShade="80"/>
              <w:bottom w:val="nil"/>
              <w:right w:val="nil"/>
            </w:tcBorders>
            <w:vAlign w:val="center"/>
          </w:tcPr>
          <w:p w14:paraId="0D4D8061" w14:textId="361DE7FA" w:rsidR="00C214E7" w:rsidRPr="00C35B96" w:rsidRDefault="00C214E7" w:rsidP="00E737C0">
            <w:pPr>
              <w:rPr>
                <w:rFonts w:cstheme="minorHAnsi"/>
                <w:sz w:val="20"/>
                <w:szCs w:val="20"/>
              </w:rPr>
            </w:pPr>
          </w:p>
        </w:tc>
        <w:tc>
          <w:tcPr>
            <w:tcW w:w="2409" w:type="dxa"/>
            <w:gridSpan w:val="3"/>
            <w:vMerge/>
            <w:tcBorders>
              <w:left w:val="nil"/>
              <w:bottom w:val="nil"/>
              <w:right w:val="nil"/>
            </w:tcBorders>
            <w:vAlign w:val="center"/>
          </w:tcPr>
          <w:p w14:paraId="7142B285" w14:textId="1CF9CC43" w:rsidR="00C214E7" w:rsidRPr="00C35B96" w:rsidRDefault="00C214E7" w:rsidP="00E737C0">
            <w:pPr>
              <w:rPr>
                <w:rFonts w:cstheme="minorHAnsi"/>
                <w:sz w:val="20"/>
                <w:szCs w:val="20"/>
              </w:rPr>
            </w:pPr>
          </w:p>
        </w:tc>
      </w:tr>
      <w:tr w:rsidR="00E737C0" w:rsidRPr="00647E30" w14:paraId="33588D10" w14:textId="77777777" w:rsidTr="005A4191">
        <w:trPr>
          <w:trHeight w:val="216"/>
        </w:trPr>
        <w:tc>
          <w:tcPr>
            <w:tcW w:w="1565" w:type="dxa"/>
            <w:vMerge/>
            <w:tcBorders>
              <w:left w:val="nil"/>
            </w:tcBorders>
            <w:vAlign w:val="center"/>
          </w:tcPr>
          <w:p w14:paraId="30E9B315" w14:textId="77777777" w:rsidR="00E737C0" w:rsidRDefault="00E737C0" w:rsidP="00E737C0">
            <w:pPr>
              <w:rPr>
                <w:rFonts w:cstheme="minorHAnsi"/>
                <w:b/>
                <w:sz w:val="18"/>
                <w:szCs w:val="18"/>
              </w:rPr>
            </w:pPr>
          </w:p>
        </w:tc>
        <w:tc>
          <w:tcPr>
            <w:tcW w:w="1842" w:type="dxa"/>
            <w:gridSpan w:val="4"/>
            <w:tcBorders>
              <w:top w:val="nil"/>
              <w:bottom w:val="nil"/>
              <w:right w:val="nil"/>
            </w:tcBorders>
            <w:vAlign w:val="center"/>
          </w:tcPr>
          <w:p w14:paraId="1087F28A" w14:textId="3BA78745" w:rsidR="00E737C0" w:rsidRPr="00AC4CA8" w:rsidRDefault="00E737C0" w:rsidP="00E737C0">
            <w:pPr>
              <w:rPr>
                <w:rFonts w:cstheme="minorHAnsi"/>
                <w:b/>
                <w:bCs/>
                <w:sz w:val="20"/>
                <w:szCs w:val="20"/>
              </w:rPr>
            </w:pPr>
            <w:r w:rsidRPr="00AC4CA8">
              <w:rPr>
                <w:rFonts w:cstheme="minorHAnsi"/>
                <w:sz w:val="20"/>
                <w:szCs w:val="20"/>
              </w:rPr>
              <w:t>Seguro</w:t>
            </w:r>
            <w:r w:rsidRPr="00AC4CA8">
              <w:rPr>
                <w:rFonts w:cstheme="minorHAnsi"/>
                <w:sz w:val="20"/>
                <w:szCs w:val="20"/>
                <w:vertAlign w:val="superscript"/>
              </w:rPr>
              <w:t xml:space="preserve"> (1)</w:t>
            </w:r>
            <w:r w:rsidRPr="00AC4CA8">
              <w:rPr>
                <w:rFonts w:cstheme="minorHAnsi"/>
                <w:sz w:val="20"/>
                <w:szCs w:val="20"/>
              </w:rPr>
              <w:t>:</w:t>
            </w:r>
          </w:p>
        </w:tc>
        <w:tc>
          <w:tcPr>
            <w:tcW w:w="1701" w:type="dxa"/>
            <w:gridSpan w:val="4"/>
            <w:tcBorders>
              <w:top w:val="nil"/>
              <w:left w:val="nil"/>
              <w:bottom w:val="nil"/>
              <w:right w:val="nil"/>
            </w:tcBorders>
            <w:vAlign w:val="center"/>
          </w:tcPr>
          <w:p w14:paraId="4A705DAA" w14:textId="22FE38CC" w:rsidR="00E737C0" w:rsidRPr="00AC4CA8" w:rsidRDefault="00E737C0" w:rsidP="00E737C0">
            <w:pPr>
              <w:jc w:val="center"/>
              <w:rPr>
                <w:rFonts w:cstheme="minorHAnsi"/>
                <w:sz w:val="20"/>
                <w:szCs w:val="20"/>
              </w:rPr>
            </w:pPr>
            <w:r w:rsidRPr="00AC4CA8">
              <w:rPr>
                <w:rFonts w:cstheme="minorHAnsi"/>
                <w:sz w:val="20"/>
                <w:szCs w:val="20"/>
              </w:rPr>
              <w:t xml:space="preserve">R$ </w:t>
            </w:r>
            <w:r>
              <w:rPr>
                <w:rFonts w:cstheme="minorHAnsi"/>
                <w:sz w:val="20"/>
                <w:szCs w:val="20"/>
              </w:rPr>
              <w:t>0</w:t>
            </w:r>
            <w:r w:rsidRPr="00AC4CA8">
              <w:rPr>
                <w:rFonts w:cstheme="minorHAnsi"/>
                <w:sz w:val="20"/>
                <w:szCs w:val="20"/>
              </w:rPr>
              <w:t>,00</w:t>
            </w:r>
          </w:p>
        </w:tc>
        <w:tc>
          <w:tcPr>
            <w:tcW w:w="993" w:type="dxa"/>
            <w:gridSpan w:val="3"/>
            <w:tcBorders>
              <w:top w:val="nil"/>
              <w:left w:val="nil"/>
              <w:bottom w:val="nil"/>
              <w:right w:val="single" w:sz="4" w:space="0" w:color="808080" w:themeColor="background1" w:themeShade="80"/>
            </w:tcBorders>
            <w:vAlign w:val="bottom"/>
          </w:tcPr>
          <w:p w14:paraId="53C6322D" w14:textId="5C2A1A31" w:rsidR="00E737C0" w:rsidRPr="00AC4CA8" w:rsidRDefault="00E737C0" w:rsidP="00E737C0">
            <w:pPr>
              <w:jc w:val="right"/>
              <w:rPr>
                <w:rFonts w:cstheme="minorHAnsi"/>
                <w:sz w:val="20"/>
                <w:szCs w:val="20"/>
              </w:rPr>
            </w:pPr>
            <w:r>
              <w:rPr>
                <w:rFonts w:cstheme="minorHAnsi"/>
                <w:sz w:val="20"/>
                <w:szCs w:val="20"/>
              </w:rPr>
              <w:t>0,00</w:t>
            </w:r>
            <w:r w:rsidRPr="00AC4CA8">
              <w:rPr>
                <w:rFonts w:cstheme="minorHAnsi"/>
                <w:sz w:val="20"/>
                <w:szCs w:val="20"/>
              </w:rPr>
              <w:t>%*</w:t>
            </w:r>
          </w:p>
        </w:tc>
        <w:tc>
          <w:tcPr>
            <w:tcW w:w="2268" w:type="dxa"/>
            <w:gridSpan w:val="7"/>
            <w:tcBorders>
              <w:top w:val="nil"/>
              <w:left w:val="single" w:sz="4" w:space="0" w:color="808080" w:themeColor="background1" w:themeShade="80"/>
              <w:bottom w:val="single" w:sz="4" w:space="0" w:color="808080" w:themeColor="background1" w:themeShade="80"/>
              <w:right w:val="nil"/>
            </w:tcBorders>
            <w:vAlign w:val="center"/>
          </w:tcPr>
          <w:p w14:paraId="757FC601" w14:textId="77777777" w:rsidR="00E737C0" w:rsidRPr="00AC4CA8" w:rsidRDefault="00E737C0" w:rsidP="00E737C0">
            <w:pPr>
              <w:rPr>
                <w:rFonts w:cstheme="minorHAnsi"/>
                <w:sz w:val="20"/>
                <w:szCs w:val="20"/>
              </w:rPr>
            </w:pPr>
            <w:r w:rsidRPr="00AC4CA8">
              <w:rPr>
                <w:rFonts w:cstheme="minorHAnsi"/>
                <w:sz w:val="20"/>
                <w:szCs w:val="20"/>
              </w:rPr>
              <w:t>Quantidade de Parcelas:</w:t>
            </w:r>
          </w:p>
        </w:tc>
        <w:tc>
          <w:tcPr>
            <w:tcW w:w="2409" w:type="dxa"/>
            <w:gridSpan w:val="3"/>
            <w:tcBorders>
              <w:top w:val="nil"/>
              <w:left w:val="nil"/>
              <w:bottom w:val="single" w:sz="4" w:space="0" w:color="808080" w:themeColor="background1" w:themeShade="80"/>
              <w:right w:val="nil"/>
            </w:tcBorders>
            <w:vAlign w:val="center"/>
          </w:tcPr>
          <w:p w14:paraId="41DC1684" w14:textId="76A560AA" w:rsidR="00E737C0" w:rsidRPr="00AC4CA8" w:rsidRDefault="00E737C0" w:rsidP="00E737C0">
            <w:pPr>
              <w:rPr>
                <w:rFonts w:cstheme="minorHAnsi"/>
                <w:sz w:val="20"/>
                <w:szCs w:val="20"/>
              </w:rPr>
            </w:pPr>
          </w:p>
        </w:tc>
      </w:tr>
      <w:tr w:rsidR="00E737C0" w:rsidRPr="00647E30" w14:paraId="04B60F5C" w14:textId="77777777" w:rsidTr="005A4191">
        <w:trPr>
          <w:trHeight w:val="216"/>
        </w:trPr>
        <w:tc>
          <w:tcPr>
            <w:tcW w:w="1565" w:type="dxa"/>
            <w:vMerge/>
            <w:tcBorders>
              <w:left w:val="nil"/>
            </w:tcBorders>
            <w:vAlign w:val="center"/>
          </w:tcPr>
          <w:p w14:paraId="672860BF" w14:textId="77777777" w:rsidR="00E737C0" w:rsidRDefault="00E737C0" w:rsidP="00E737C0">
            <w:pPr>
              <w:rPr>
                <w:rFonts w:cstheme="minorHAnsi"/>
                <w:b/>
                <w:sz w:val="18"/>
                <w:szCs w:val="18"/>
              </w:rPr>
            </w:pPr>
          </w:p>
        </w:tc>
        <w:tc>
          <w:tcPr>
            <w:tcW w:w="1842" w:type="dxa"/>
            <w:gridSpan w:val="4"/>
            <w:tcBorders>
              <w:top w:val="nil"/>
              <w:bottom w:val="nil"/>
              <w:right w:val="nil"/>
            </w:tcBorders>
            <w:vAlign w:val="center"/>
          </w:tcPr>
          <w:p w14:paraId="13147999" w14:textId="49075BFE" w:rsidR="00E737C0" w:rsidRPr="00AC4CA8" w:rsidRDefault="00E737C0" w:rsidP="00E737C0">
            <w:pPr>
              <w:rPr>
                <w:rFonts w:cstheme="minorHAnsi"/>
                <w:b/>
                <w:bCs/>
                <w:sz w:val="20"/>
                <w:szCs w:val="20"/>
              </w:rPr>
            </w:pPr>
            <w:r w:rsidRPr="00AC4CA8">
              <w:rPr>
                <w:rFonts w:cstheme="minorHAnsi"/>
                <w:sz w:val="20"/>
                <w:szCs w:val="20"/>
              </w:rPr>
              <w:t>IOF (Financiado):</w:t>
            </w:r>
          </w:p>
        </w:tc>
        <w:tc>
          <w:tcPr>
            <w:tcW w:w="1701" w:type="dxa"/>
            <w:gridSpan w:val="4"/>
            <w:tcBorders>
              <w:top w:val="nil"/>
              <w:left w:val="nil"/>
              <w:bottom w:val="nil"/>
              <w:right w:val="nil"/>
            </w:tcBorders>
            <w:vAlign w:val="center"/>
          </w:tcPr>
          <w:p w14:paraId="13899FE0" w14:textId="7E04357A" w:rsidR="00E737C0" w:rsidRPr="00AC4CA8" w:rsidRDefault="00E737C0" w:rsidP="00E737C0">
            <w:pPr>
              <w:jc w:val="center"/>
              <w:rPr>
                <w:rFonts w:cstheme="minorHAnsi"/>
                <w:sz w:val="20"/>
                <w:szCs w:val="20"/>
              </w:rPr>
            </w:pPr>
            <w:r w:rsidRPr="00AC4CA8">
              <w:rPr>
                <w:rFonts w:cstheme="minorHAnsi"/>
                <w:sz w:val="20"/>
                <w:szCs w:val="20"/>
              </w:rPr>
              <w:t xml:space="preserve">R$ </w:t>
            </w:r>
          </w:p>
        </w:tc>
        <w:tc>
          <w:tcPr>
            <w:tcW w:w="993" w:type="dxa"/>
            <w:gridSpan w:val="3"/>
            <w:tcBorders>
              <w:top w:val="nil"/>
              <w:left w:val="nil"/>
              <w:bottom w:val="nil"/>
              <w:right w:val="single" w:sz="4" w:space="0" w:color="808080" w:themeColor="background1" w:themeShade="80"/>
            </w:tcBorders>
            <w:vAlign w:val="bottom"/>
          </w:tcPr>
          <w:p w14:paraId="21C71E2E" w14:textId="7829FE0D" w:rsidR="00E737C0" w:rsidRPr="00AC4CA8" w:rsidRDefault="00E737C0" w:rsidP="00E737C0">
            <w:pPr>
              <w:jc w:val="right"/>
              <w:rPr>
                <w:rFonts w:cstheme="minorHAnsi"/>
                <w:sz w:val="20"/>
                <w:szCs w:val="20"/>
              </w:rPr>
            </w:pPr>
            <w:r w:rsidRPr="00AC4CA8">
              <w:rPr>
                <w:rFonts w:cstheme="minorHAnsi"/>
                <w:sz w:val="20"/>
                <w:szCs w:val="20"/>
              </w:rPr>
              <w:t>%*</w:t>
            </w:r>
          </w:p>
        </w:tc>
        <w:tc>
          <w:tcPr>
            <w:tcW w:w="2268" w:type="dxa"/>
            <w:gridSpan w:val="7"/>
            <w:tcBorders>
              <w:top w:val="single" w:sz="4" w:space="0" w:color="808080" w:themeColor="background1" w:themeShade="80"/>
              <w:left w:val="single" w:sz="4" w:space="0" w:color="808080" w:themeColor="background1" w:themeShade="80"/>
              <w:bottom w:val="nil"/>
              <w:right w:val="nil"/>
            </w:tcBorders>
            <w:vAlign w:val="center"/>
          </w:tcPr>
          <w:p w14:paraId="6EDDA153" w14:textId="77777777" w:rsidR="00E737C0" w:rsidRPr="00AC4CA8" w:rsidRDefault="00E737C0" w:rsidP="00E737C0">
            <w:pPr>
              <w:rPr>
                <w:rFonts w:cstheme="minorHAnsi"/>
                <w:sz w:val="20"/>
                <w:szCs w:val="20"/>
              </w:rPr>
            </w:pPr>
            <w:r w:rsidRPr="00AC4CA8">
              <w:rPr>
                <w:rFonts w:cstheme="minorHAnsi"/>
                <w:sz w:val="20"/>
                <w:szCs w:val="20"/>
                <w:vertAlign w:val="superscript"/>
              </w:rPr>
              <w:t>(1)</w:t>
            </w:r>
            <w:r w:rsidRPr="00AC4CA8">
              <w:rPr>
                <w:rFonts w:cstheme="minorHAnsi"/>
                <w:sz w:val="20"/>
                <w:szCs w:val="20"/>
              </w:rPr>
              <w:t xml:space="preserve"> Seguro:</w:t>
            </w:r>
          </w:p>
        </w:tc>
        <w:tc>
          <w:tcPr>
            <w:tcW w:w="2409" w:type="dxa"/>
            <w:gridSpan w:val="3"/>
            <w:tcBorders>
              <w:top w:val="single" w:sz="4" w:space="0" w:color="808080" w:themeColor="background1" w:themeShade="80"/>
              <w:left w:val="nil"/>
              <w:bottom w:val="nil"/>
              <w:right w:val="nil"/>
            </w:tcBorders>
            <w:vAlign w:val="center"/>
          </w:tcPr>
          <w:p w14:paraId="4782EC75" w14:textId="77777777" w:rsidR="00E737C0" w:rsidRPr="00AC4CA8" w:rsidRDefault="00000000" w:rsidP="00E737C0">
            <w:pPr>
              <w:rPr>
                <w:rFonts w:cstheme="minorHAnsi"/>
                <w:sz w:val="20"/>
                <w:szCs w:val="20"/>
              </w:rPr>
            </w:pPr>
            <w:sdt>
              <w:sdtPr>
                <w:rPr>
                  <w:rFonts w:cstheme="minorHAnsi"/>
                  <w:sz w:val="20"/>
                  <w:szCs w:val="20"/>
                </w:rPr>
                <w:id w:val="-798760588"/>
                <w14:checkbox>
                  <w14:checked w14:val="0"/>
                  <w14:checkedState w14:val="2612" w14:font="MS Gothic"/>
                  <w14:uncheckedState w14:val="2610" w14:font="MS Gothic"/>
                </w14:checkbox>
              </w:sdtPr>
              <w:sdtContent>
                <w:r w:rsidR="00E737C0" w:rsidRPr="00AC4CA8">
                  <w:rPr>
                    <w:rFonts w:ascii="Segoe UI Symbol" w:eastAsia="MS Gothic" w:hAnsi="Segoe UI Symbol" w:cs="Segoe UI Symbol"/>
                    <w:sz w:val="20"/>
                    <w:szCs w:val="20"/>
                  </w:rPr>
                  <w:t>☐</w:t>
                </w:r>
              </w:sdtContent>
            </w:sdt>
            <w:r w:rsidR="00E737C0" w:rsidRPr="00AC4CA8">
              <w:rPr>
                <w:rFonts w:cstheme="minorHAnsi"/>
                <w:sz w:val="20"/>
                <w:szCs w:val="20"/>
              </w:rPr>
              <w:t xml:space="preserve"> </w:t>
            </w:r>
            <w:r w:rsidR="00E737C0">
              <w:rPr>
                <w:rFonts w:cstheme="minorHAnsi"/>
                <w:sz w:val="20"/>
                <w:szCs w:val="20"/>
              </w:rPr>
              <w:t>Sim</w:t>
            </w:r>
            <w:r w:rsidR="00E737C0" w:rsidRPr="00AC4CA8">
              <w:rPr>
                <w:rFonts w:cstheme="minorHAnsi"/>
                <w:sz w:val="20"/>
                <w:szCs w:val="20"/>
              </w:rPr>
              <w:t xml:space="preserve">     </w:t>
            </w:r>
            <w:sdt>
              <w:sdtPr>
                <w:rPr>
                  <w:rFonts w:cstheme="minorHAnsi"/>
                  <w:sz w:val="20"/>
                  <w:szCs w:val="20"/>
                </w:rPr>
                <w:id w:val="-2013134505"/>
                <w14:checkbox>
                  <w14:checked w14:val="1"/>
                  <w14:checkedState w14:val="2612" w14:font="MS Gothic"/>
                  <w14:uncheckedState w14:val="2610" w14:font="MS Gothic"/>
                </w14:checkbox>
              </w:sdtPr>
              <w:sdtContent>
                <w:r w:rsidR="00E737C0">
                  <w:rPr>
                    <w:rFonts w:ascii="MS Gothic" w:eastAsia="MS Gothic" w:hAnsi="MS Gothic" w:cstheme="minorHAnsi" w:hint="eastAsia"/>
                    <w:sz w:val="20"/>
                    <w:szCs w:val="20"/>
                  </w:rPr>
                  <w:t>☒</w:t>
                </w:r>
              </w:sdtContent>
            </w:sdt>
            <w:r w:rsidR="00E737C0" w:rsidRPr="00AC4CA8">
              <w:rPr>
                <w:rFonts w:cstheme="minorHAnsi"/>
                <w:sz w:val="20"/>
                <w:szCs w:val="20"/>
              </w:rPr>
              <w:t xml:space="preserve"> </w:t>
            </w:r>
            <w:r w:rsidR="00E737C0">
              <w:rPr>
                <w:rFonts w:cstheme="minorHAnsi"/>
                <w:sz w:val="20"/>
                <w:szCs w:val="20"/>
              </w:rPr>
              <w:t>Não</w:t>
            </w:r>
          </w:p>
        </w:tc>
      </w:tr>
      <w:tr w:rsidR="00E737C0" w:rsidRPr="00647E30" w14:paraId="0FFEBA02" w14:textId="77777777" w:rsidTr="00553A2D">
        <w:trPr>
          <w:trHeight w:val="216"/>
        </w:trPr>
        <w:tc>
          <w:tcPr>
            <w:tcW w:w="1565" w:type="dxa"/>
            <w:vMerge/>
            <w:tcBorders>
              <w:left w:val="nil"/>
            </w:tcBorders>
            <w:vAlign w:val="center"/>
          </w:tcPr>
          <w:p w14:paraId="57780181" w14:textId="77777777" w:rsidR="00E737C0" w:rsidRDefault="00E737C0" w:rsidP="00E737C0">
            <w:pPr>
              <w:rPr>
                <w:rFonts w:cstheme="minorHAnsi"/>
                <w:b/>
                <w:sz w:val="18"/>
                <w:szCs w:val="18"/>
              </w:rPr>
            </w:pPr>
          </w:p>
        </w:tc>
        <w:tc>
          <w:tcPr>
            <w:tcW w:w="1842" w:type="dxa"/>
            <w:gridSpan w:val="4"/>
            <w:tcBorders>
              <w:top w:val="nil"/>
              <w:bottom w:val="nil"/>
              <w:right w:val="nil"/>
            </w:tcBorders>
          </w:tcPr>
          <w:p w14:paraId="31DE9DD6" w14:textId="00738FC9" w:rsidR="00E737C0" w:rsidRPr="00AC4CA8" w:rsidRDefault="00E737C0" w:rsidP="00E737C0">
            <w:pPr>
              <w:rPr>
                <w:rFonts w:cstheme="minorHAnsi"/>
                <w:b/>
                <w:bCs/>
                <w:sz w:val="20"/>
                <w:szCs w:val="20"/>
              </w:rPr>
            </w:pPr>
            <w:r w:rsidRPr="009D6A16">
              <w:rPr>
                <w:rFonts w:cstheme="minorHAnsi"/>
                <w:sz w:val="20"/>
                <w:szCs w:val="20"/>
              </w:rPr>
              <w:t>Outros: (________)</w:t>
            </w:r>
          </w:p>
        </w:tc>
        <w:tc>
          <w:tcPr>
            <w:tcW w:w="1701" w:type="dxa"/>
            <w:gridSpan w:val="4"/>
            <w:tcBorders>
              <w:top w:val="nil"/>
              <w:left w:val="nil"/>
              <w:bottom w:val="nil"/>
              <w:right w:val="nil"/>
            </w:tcBorders>
            <w:vAlign w:val="center"/>
          </w:tcPr>
          <w:p w14:paraId="4459EAC4" w14:textId="2F709E99" w:rsidR="00E737C0" w:rsidRPr="00AC4CA8" w:rsidRDefault="00E737C0" w:rsidP="00E737C0">
            <w:pPr>
              <w:jc w:val="center"/>
              <w:rPr>
                <w:rFonts w:cstheme="minorHAnsi"/>
                <w:sz w:val="20"/>
                <w:szCs w:val="20"/>
              </w:rPr>
            </w:pPr>
            <w:r w:rsidRPr="00AC4CA8">
              <w:rPr>
                <w:rFonts w:cstheme="minorHAnsi"/>
                <w:sz w:val="20"/>
                <w:szCs w:val="20"/>
              </w:rPr>
              <w:t xml:space="preserve">R$ </w:t>
            </w:r>
            <w:r>
              <w:rPr>
                <w:rFonts w:cstheme="minorHAnsi"/>
                <w:sz w:val="20"/>
                <w:szCs w:val="20"/>
              </w:rPr>
              <w:t>0</w:t>
            </w:r>
            <w:r w:rsidRPr="00AC4CA8">
              <w:rPr>
                <w:rFonts w:cstheme="minorHAnsi"/>
                <w:sz w:val="20"/>
                <w:szCs w:val="20"/>
              </w:rPr>
              <w:t>,00</w:t>
            </w:r>
          </w:p>
        </w:tc>
        <w:tc>
          <w:tcPr>
            <w:tcW w:w="993" w:type="dxa"/>
            <w:gridSpan w:val="3"/>
            <w:tcBorders>
              <w:top w:val="nil"/>
              <w:left w:val="nil"/>
              <w:bottom w:val="nil"/>
              <w:right w:val="single" w:sz="4" w:space="0" w:color="808080" w:themeColor="background1" w:themeShade="80"/>
            </w:tcBorders>
            <w:vAlign w:val="bottom"/>
          </w:tcPr>
          <w:p w14:paraId="48903ABE" w14:textId="0B25EC04" w:rsidR="00E737C0" w:rsidRPr="00AC4CA8" w:rsidRDefault="00E737C0" w:rsidP="00E737C0">
            <w:pPr>
              <w:jc w:val="right"/>
              <w:rPr>
                <w:rFonts w:cstheme="minorHAnsi"/>
                <w:sz w:val="20"/>
                <w:szCs w:val="20"/>
              </w:rPr>
            </w:pPr>
            <w:r>
              <w:rPr>
                <w:rFonts w:cstheme="minorHAnsi"/>
                <w:sz w:val="20"/>
                <w:szCs w:val="20"/>
              </w:rPr>
              <w:t>0,00</w:t>
            </w:r>
            <w:r w:rsidRPr="00AC4CA8">
              <w:rPr>
                <w:rFonts w:cstheme="minorHAnsi"/>
                <w:sz w:val="20"/>
                <w:szCs w:val="20"/>
              </w:rPr>
              <w:t>%*</w:t>
            </w:r>
          </w:p>
        </w:tc>
        <w:tc>
          <w:tcPr>
            <w:tcW w:w="2268" w:type="dxa"/>
            <w:gridSpan w:val="7"/>
            <w:vMerge w:val="restart"/>
            <w:tcBorders>
              <w:top w:val="nil"/>
              <w:left w:val="single" w:sz="4" w:space="0" w:color="808080" w:themeColor="background1" w:themeShade="80"/>
              <w:right w:val="nil"/>
            </w:tcBorders>
            <w:vAlign w:val="center"/>
          </w:tcPr>
          <w:p w14:paraId="602A672F" w14:textId="3076783F" w:rsidR="00E737C0" w:rsidRPr="00AC4CA8" w:rsidRDefault="00E737C0" w:rsidP="00E737C0">
            <w:pPr>
              <w:rPr>
                <w:rFonts w:cstheme="minorHAnsi"/>
                <w:sz w:val="20"/>
                <w:szCs w:val="20"/>
              </w:rPr>
            </w:pPr>
            <w:r>
              <w:rPr>
                <w:rFonts w:cstheme="minorHAnsi"/>
                <w:color w:val="000000" w:themeColor="text1"/>
                <w:sz w:val="20"/>
                <w:szCs w:val="20"/>
              </w:rPr>
              <w:t>Seguradora:</w:t>
            </w:r>
          </w:p>
        </w:tc>
        <w:tc>
          <w:tcPr>
            <w:tcW w:w="2409" w:type="dxa"/>
            <w:gridSpan w:val="3"/>
            <w:tcBorders>
              <w:top w:val="nil"/>
              <w:left w:val="nil"/>
              <w:bottom w:val="dotted" w:sz="4" w:space="0" w:color="808080" w:themeColor="background1" w:themeShade="80"/>
              <w:right w:val="nil"/>
            </w:tcBorders>
            <w:vAlign w:val="center"/>
          </w:tcPr>
          <w:p w14:paraId="55C55FF2" w14:textId="77777777" w:rsidR="00E737C0" w:rsidRPr="00AC4CA8" w:rsidRDefault="00000000" w:rsidP="00E737C0">
            <w:pPr>
              <w:rPr>
                <w:rFonts w:cstheme="minorHAnsi"/>
                <w:sz w:val="20"/>
                <w:szCs w:val="20"/>
              </w:rPr>
            </w:pPr>
            <w:sdt>
              <w:sdtPr>
                <w:rPr>
                  <w:rFonts w:cstheme="minorHAnsi"/>
                  <w:sz w:val="20"/>
                  <w:szCs w:val="20"/>
                </w:rPr>
                <w:id w:val="1419050384"/>
                <w14:checkbox>
                  <w14:checked w14:val="1"/>
                  <w14:checkedState w14:val="2612" w14:font="MS Gothic"/>
                  <w14:uncheckedState w14:val="2610" w14:font="MS Gothic"/>
                </w14:checkbox>
              </w:sdtPr>
              <w:sdtContent>
                <w:r w:rsidR="00E737C0">
                  <w:rPr>
                    <w:rFonts w:ascii="MS Gothic" w:eastAsia="MS Gothic" w:hAnsi="MS Gothic" w:cstheme="minorHAnsi" w:hint="eastAsia"/>
                    <w:sz w:val="20"/>
                    <w:szCs w:val="20"/>
                  </w:rPr>
                  <w:t>☒</w:t>
                </w:r>
              </w:sdtContent>
            </w:sdt>
            <w:r w:rsidR="00E737C0" w:rsidRPr="00AC4CA8">
              <w:rPr>
                <w:rFonts w:cstheme="minorHAnsi"/>
                <w:sz w:val="20"/>
                <w:szCs w:val="20"/>
              </w:rPr>
              <w:t xml:space="preserve"> À Vista </w:t>
            </w:r>
            <w:sdt>
              <w:sdtPr>
                <w:rPr>
                  <w:rFonts w:cstheme="minorHAnsi"/>
                  <w:sz w:val="20"/>
                  <w:szCs w:val="20"/>
                </w:rPr>
                <w:id w:val="-222679636"/>
                <w14:checkbox>
                  <w14:checked w14:val="0"/>
                  <w14:checkedState w14:val="2612" w14:font="MS Gothic"/>
                  <w14:uncheckedState w14:val="2610" w14:font="MS Gothic"/>
                </w14:checkbox>
              </w:sdtPr>
              <w:sdtContent>
                <w:r w:rsidR="00E737C0" w:rsidRPr="00AC4CA8">
                  <w:rPr>
                    <w:rFonts w:ascii="Segoe UI Symbol" w:eastAsia="MS Gothic" w:hAnsi="Segoe UI Symbol" w:cs="Segoe UI Symbol"/>
                    <w:sz w:val="20"/>
                    <w:szCs w:val="20"/>
                  </w:rPr>
                  <w:t>☐</w:t>
                </w:r>
              </w:sdtContent>
            </w:sdt>
            <w:r w:rsidR="00E737C0" w:rsidRPr="00AC4CA8">
              <w:rPr>
                <w:rFonts w:cstheme="minorHAnsi"/>
                <w:sz w:val="20"/>
                <w:szCs w:val="20"/>
              </w:rPr>
              <w:t xml:space="preserve"> </w:t>
            </w:r>
            <w:r w:rsidR="00E737C0">
              <w:rPr>
                <w:rFonts w:cstheme="minorHAnsi"/>
                <w:sz w:val="20"/>
                <w:szCs w:val="20"/>
              </w:rPr>
              <w:t>Financiado</w:t>
            </w:r>
            <w:r w:rsidR="00E737C0" w:rsidRPr="00AC4CA8">
              <w:rPr>
                <w:rFonts w:cstheme="minorHAnsi"/>
                <w:sz w:val="20"/>
                <w:szCs w:val="20"/>
              </w:rPr>
              <w:t xml:space="preserve">     </w:t>
            </w:r>
          </w:p>
        </w:tc>
      </w:tr>
      <w:tr w:rsidR="00E737C0" w:rsidRPr="00647E30" w14:paraId="56946F31" w14:textId="77777777" w:rsidTr="00E737C0">
        <w:trPr>
          <w:trHeight w:val="216"/>
        </w:trPr>
        <w:tc>
          <w:tcPr>
            <w:tcW w:w="1565" w:type="dxa"/>
            <w:vMerge/>
            <w:tcBorders>
              <w:left w:val="nil"/>
            </w:tcBorders>
            <w:vAlign w:val="center"/>
          </w:tcPr>
          <w:p w14:paraId="3A329234" w14:textId="77777777" w:rsidR="00E737C0" w:rsidRDefault="00E737C0" w:rsidP="00E737C0">
            <w:pPr>
              <w:rPr>
                <w:rFonts w:cstheme="minorHAnsi"/>
                <w:b/>
                <w:sz w:val="18"/>
                <w:szCs w:val="18"/>
              </w:rPr>
            </w:pPr>
          </w:p>
        </w:tc>
        <w:tc>
          <w:tcPr>
            <w:tcW w:w="1842" w:type="dxa"/>
            <w:gridSpan w:val="4"/>
            <w:tcBorders>
              <w:top w:val="nil"/>
              <w:bottom w:val="nil"/>
              <w:right w:val="nil"/>
            </w:tcBorders>
            <w:shd w:val="clear" w:color="auto" w:fill="F2F2F2" w:themeFill="background1" w:themeFillShade="F2"/>
          </w:tcPr>
          <w:p w14:paraId="411FA690" w14:textId="3C77A253" w:rsidR="00E737C0" w:rsidRPr="00E737C0" w:rsidRDefault="00E737C0" w:rsidP="00E737C0">
            <w:pPr>
              <w:rPr>
                <w:rFonts w:cstheme="minorHAnsi"/>
                <w:b/>
                <w:sz w:val="20"/>
                <w:szCs w:val="20"/>
              </w:rPr>
            </w:pPr>
            <w:r w:rsidRPr="00AC4CA8">
              <w:rPr>
                <w:rFonts w:cstheme="minorHAnsi"/>
                <w:b/>
                <w:sz w:val="20"/>
                <w:szCs w:val="20"/>
              </w:rPr>
              <w:t xml:space="preserve">Valor Total </w:t>
            </w:r>
            <w:r>
              <w:rPr>
                <w:rFonts w:cstheme="minorHAnsi"/>
                <w:b/>
                <w:sz w:val="20"/>
                <w:szCs w:val="20"/>
              </w:rPr>
              <w:t>Crédito</w:t>
            </w:r>
            <w:r w:rsidRPr="00AC4CA8">
              <w:rPr>
                <w:rFonts w:cstheme="minorHAnsi"/>
                <w:b/>
                <w:sz w:val="20"/>
                <w:szCs w:val="20"/>
              </w:rPr>
              <w:t>:</w:t>
            </w:r>
          </w:p>
        </w:tc>
        <w:tc>
          <w:tcPr>
            <w:tcW w:w="1701" w:type="dxa"/>
            <w:gridSpan w:val="4"/>
            <w:tcBorders>
              <w:top w:val="nil"/>
              <w:left w:val="nil"/>
              <w:bottom w:val="nil"/>
              <w:right w:val="nil"/>
            </w:tcBorders>
            <w:shd w:val="clear" w:color="auto" w:fill="F2F2F2" w:themeFill="background1" w:themeFillShade="F2"/>
            <w:vAlign w:val="center"/>
          </w:tcPr>
          <w:p w14:paraId="7645BBB3" w14:textId="028473CC" w:rsidR="00E737C0" w:rsidRPr="00E737C0" w:rsidRDefault="00E737C0" w:rsidP="00E737C0">
            <w:pPr>
              <w:jc w:val="center"/>
              <w:rPr>
                <w:rFonts w:cstheme="minorHAnsi"/>
                <w:b/>
                <w:sz w:val="20"/>
                <w:szCs w:val="20"/>
              </w:rPr>
            </w:pPr>
            <w:r w:rsidRPr="00AC4CA8">
              <w:rPr>
                <w:rFonts w:cstheme="minorHAnsi"/>
                <w:b/>
                <w:sz w:val="20"/>
                <w:szCs w:val="20"/>
              </w:rPr>
              <w:t xml:space="preserve">R$ </w:t>
            </w:r>
          </w:p>
        </w:tc>
        <w:tc>
          <w:tcPr>
            <w:tcW w:w="993" w:type="dxa"/>
            <w:gridSpan w:val="3"/>
            <w:tcBorders>
              <w:top w:val="nil"/>
              <w:left w:val="nil"/>
              <w:bottom w:val="nil"/>
              <w:right w:val="single" w:sz="4" w:space="0" w:color="808080" w:themeColor="background1" w:themeShade="80"/>
            </w:tcBorders>
            <w:shd w:val="clear" w:color="auto" w:fill="F2F2F2" w:themeFill="background1" w:themeFillShade="F2"/>
            <w:vAlign w:val="bottom"/>
          </w:tcPr>
          <w:p w14:paraId="6C3EB69D" w14:textId="5CFAAA08" w:rsidR="00E737C0" w:rsidRPr="00E737C0" w:rsidRDefault="00E737C0" w:rsidP="003930EC">
            <w:pPr>
              <w:jc w:val="right"/>
              <w:rPr>
                <w:rFonts w:cstheme="minorHAnsi"/>
                <w:b/>
                <w:sz w:val="20"/>
                <w:szCs w:val="20"/>
              </w:rPr>
            </w:pPr>
            <w:r w:rsidRPr="00AC4CA8">
              <w:rPr>
                <w:rFonts w:cstheme="minorHAnsi"/>
                <w:b/>
                <w:sz w:val="20"/>
                <w:szCs w:val="20"/>
              </w:rPr>
              <w:t>100,00%</w:t>
            </w:r>
          </w:p>
        </w:tc>
        <w:tc>
          <w:tcPr>
            <w:tcW w:w="2268" w:type="dxa"/>
            <w:gridSpan w:val="7"/>
            <w:vMerge/>
            <w:tcBorders>
              <w:left w:val="single" w:sz="4" w:space="0" w:color="808080" w:themeColor="background1" w:themeShade="80"/>
              <w:bottom w:val="nil"/>
              <w:right w:val="nil"/>
            </w:tcBorders>
            <w:vAlign w:val="center"/>
          </w:tcPr>
          <w:p w14:paraId="3CF09727" w14:textId="77777777" w:rsidR="00E737C0" w:rsidRPr="00AC4CA8" w:rsidRDefault="00E737C0" w:rsidP="00E737C0">
            <w:pPr>
              <w:jc w:val="both"/>
              <w:rPr>
                <w:rFonts w:cstheme="minorHAnsi"/>
                <w:sz w:val="20"/>
                <w:szCs w:val="20"/>
              </w:rPr>
            </w:pPr>
          </w:p>
        </w:tc>
        <w:tc>
          <w:tcPr>
            <w:tcW w:w="2409" w:type="dxa"/>
            <w:gridSpan w:val="3"/>
            <w:tcBorders>
              <w:top w:val="dotted" w:sz="4" w:space="0" w:color="808080" w:themeColor="background1" w:themeShade="80"/>
              <w:left w:val="nil"/>
              <w:bottom w:val="nil"/>
              <w:right w:val="nil"/>
            </w:tcBorders>
            <w:vAlign w:val="center"/>
          </w:tcPr>
          <w:p w14:paraId="74E37F38" w14:textId="77777777" w:rsidR="00E737C0" w:rsidRPr="00AC4CA8" w:rsidRDefault="00E737C0" w:rsidP="00E737C0">
            <w:pPr>
              <w:rPr>
                <w:rFonts w:cstheme="minorHAnsi"/>
                <w:sz w:val="20"/>
                <w:szCs w:val="20"/>
              </w:rPr>
            </w:pPr>
          </w:p>
        </w:tc>
      </w:tr>
      <w:tr w:rsidR="00E737C0" w:rsidRPr="00647E30" w14:paraId="77D2D91F" w14:textId="77777777" w:rsidTr="005A4191">
        <w:trPr>
          <w:trHeight w:val="173"/>
        </w:trPr>
        <w:tc>
          <w:tcPr>
            <w:tcW w:w="1565" w:type="dxa"/>
            <w:vMerge/>
            <w:tcBorders>
              <w:left w:val="nil"/>
            </w:tcBorders>
            <w:vAlign w:val="center"/>
          </w:tcPr>
          <w:p w14:paraId="27367831" w14:textId="77777777" w:rsidR="00E737C0" w:rsidRPr="003C6FBD" w:rsidRDefault="00E737C0" w:rsidP="00E737C0">
            <w:pPr>
              <w:rPr>
                <w:rFonts w:cstheme="minorHAnsi"/>
                <w:sz w:val="18"/>
                <w:szCs w:val="18"/>
              </w:rPr>
            </w:pPr>
          </w:p>
        </w:tc>
        <w:tc>
          <w:tcPr>
            <w:tcW w:w="9213" w:type="dxa"/>
            <w:gridSpan w:val="21"/>
            <w:tcBorders>
              <w:bottom w:val="dotted" w:sz="4" w:space="0" w:color="808080" w:themeColor="background1" w:themeShade="80"/>
              <w:right w:val="nil"/>
            </w:tcBorders>
            <w:shd w:val="clear" w:color="auto" w:fill="0D0D0D" w:themeFill="text1" w:themeFillTint="F2"/>
            <w:vAlign w:val="center"/>
          </w:tcPr>
          <w:p w14:paraId="6FADC105" w14:textId="77777777" w:rsidR="00E737C0" w:rsidRPr="00776019" w:rsidRDefault="00E737C0" w:rsidP="00E737C0">
            <w:pPr>
              <w:rPr>
                <w:rFonts w:cstheme="minorHAnsi"/>
                <w:b/>
                <w:bCs/>
                <w:color w:val="FFFFFF" w:themeColor="background1"/>
                <w:sz w:val="20"/>
                <w:szCs w:val="20"/>
              </w:rPr>
            </w:pPr>
            <w:r w:rsidRPr="00776019">
              <w:rPr>
                <w:rFonts w:cstheme="minorHAnsi"/>
                <w:b/>
                <w:bCs/>
                <w:color w:val="FFFFFF" w:themeColor="background1"/>
                <w:sz w:val="20"/>
                <w:szCs w:val="20"/>
              </w:rPr>
              <w:t xml:space="preserve">Fluxo de Pagamentos </w:t>
            </w:r>
            <w:r>
              <w:rPr>
                <w:rFonts w:cstheme="minorHAnsi"/>
                <w:b/>
                <w:bCs/>
                <w:color w:val="FFFFFF" w:themeColor="background1"/>
                <w:sz w:val="20"/>
                <w:szCs w:val="20"/>
              </w:rPr>
              <w:sym w:font="Wingdings 3" w:char="F082"/>
            </w:r>
          </w:p>
        </w:tc>
      </w:tr>
      <w:tr w:rsidR="00E737C0" w:rsidRPr="00647E30" w14:paraId="49A091F1" w14:textId="77777777" w:rsidTr="00245609">
        <w:trPr>
          <w:trHeight w:val="84"/>
        </w:trPr>
        <w:tc>
          <w:tcPr>
            <w:tcW w:w="1565" w:type="dxa"/>
            <w:vMerge/>
            <w:tcBorders>
              <w:left w:val="nil"/>
            </w:tcBorders>
            <w:vAlign w:val="center"/>
          </w:tcPr>
          <w:p w14:paraId="12169DDF" w14:textId="77777777" w:rsidR="00E737C0" w:rsidRPr="003C6FBD" w:rsidRDefault="00E737C0" w:rsidP="00E737C0">
            <w:pPr>
              <w:rPr>
                <w:rFonts w:cstheme="minorHAnsi"/>
                <w:sz w:val="18"/>
                <w:szCs w:val="18"/>
              </w:rPr>
            </w:pPr>
          </w:p>
        </w:tc>
        <w:tc>
          <w:tcPr>
            <w:tcW w:w="425" w:type="dxa"/>
            <w:tcBorders>
              <w:top w:val="nil"/>
              <w:right w:val="dotted" w:sz="4" w:space="0" w:color="808080" w:themeColor="background1" w:themeShade="80"/>
            </w:tcBorders>
            <w:vAlign w:val="center"/>
          </w:tcPr>
          <w:p w14:paraId="286589F0" w14:textId="77777777" w:rsidR="00E737C0" w:rsidRPr="000E69A7" w:rsidRDefault="00E737C0" w:rsidP="00E737C0">
            <w:pPr>
              <w:rPr>
                <w:rFonts w:cstheme="minorHAnsi"/>
                <w:color w:val="FFFFFF" w:themeColor="background1"/>
                <w:sz w:val="16"/>
                <w:szCs w:val="16"/>
              </w:rPr>
            </w:pPr>
            <w:r w:rsidRPr="000E69A7">
              <w:rPr>
                <w:rFonts w:cstheme="minorHAnsi"/>
                <w:color w:val="FFFFFF" w:themeColor="background1"/>
                <w:sz w:val="16"/>
                <w:szCs w:val="16"/>
              </w:rPr>
              <w:t>06</w:t>
            </w:r>
          </w:p>
          <w:p w14:paraId="08B33DD2" w14:textId="4BD7946A" w:rsidR="00E737C0" w:rsidRPr="003C4AD0" w:rsidRDefault="00E737C0" w:rsidP="00E737C0">
            <w:pPr>
              <w:rPr>
                <w:rFonts w:cstheme="minorHAnsi"/>
                <w:color w:val="000000" w:themeColor="text1"/>
                <w:sz w:val="16"/>
                <w:szCs w:val="16"/>
              </w:rPr>
            </w:pPr>
          </w:p>
        </w:tc>
        <w:tc>
          <w:tcPr>
            <w:tcW w:w="8788" w:type="dxa"/>
            <w:gridSpan w:val="20"/>
            <w:tcBorders>
              <w:top w:val="nil"/>
              <w:left w:val="dotted" w:sz="4" w:space="0" w:color="808080" w:themeColor="background1" w:themeShade="80"/>
            </w:tcBorders>
            <w:vAlign w:val="center"/>
          </w:tcPr>
          <w:p w14:paraId="2BF9B0CA" w14:textId="77777777" w:rsidR="00E737C0" w:rsidRDefault="00E737C0" w:rsidP="00E737C0">
            <w:pPr>
              <w:rPr>
                <w:rFonts w:cstheme="minorHAnsi"/>
                <w:color w:val="000000" w:themeColor="text1"/>
                <w:sz w:val="20"/>
                <w:szCs w:val="20"/>
              </w:rPr>
            </w:pPr>
          </w:p>
          <w:tbl>
            <w:tblPr>
              <w:tblStyle w:val="Tabelacomgrade"/>
              <w:tblW w:w="0" w:type="auto"/>
              <w:tblLayout w:type="fixed"/>
              <w:tblLook w:val="04A0" w:firstRow="1" w:lastRow="0" w:firstColumn="1" w:lastColumn="0" w:noHBand="0" w:noVBand="1"/>
            </w:tblPr>
            <w:tblGrid>
              <w:gridCol w:w="4281"/>
              <w:gridCol w:w="4281"/>
            </w:tblGrid>
            <w:tr w:rsidR="00E737C0" w14:paraId="5E95A011" w14:textId="77777777" w:rsidTr="00781013">
              <w:tc>
                <w:tcPr>
                  <w:tcW w:w="428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uto"/>
                  </w:tcBorders>
                </w:tcPr>
                <w:p w14:paraId="1A175DAF" w14:textId="62C1F461" w:rsidR="00E737C0" w:rsidRDefault="00E737C0" w:rsidP="00E737C0">
                  <w:pPr>
                    <w:rPr>
                      <w:rFonts w:cstheme="minorHAnsi"/>
                      <w:color w:val="000000" w:themeColor="text1"/>
                      <w:sz w:val="20"/>
                      <w:szCs w:val="20"/>
                    </w:rPr>
                  </w:pPr>
                  <w:r>
                    <w:rPr>
                      <w:rFonts w:cstheme="minorHAnsi"/>
                      <w:color w:val="000000" w:themeColor="text1"/>
                      <w:sz w:val="20"/>
                      <w:szCs w:val="20"/>
                    </w:rPr>
                    <w:t>Data do Vencimento</w:t>
                  </w:r>
                </w:p>
              </w:tc>
              <w:tc>
                <w:tcPr>
                  <w:tcW w:w="4281" w:type="dxa"/>
                  <w:tcBorders>
                    <w:top w:val="dotted" w:sz="4" w:space="0" w:color="A6A6A6" w:themeColor="background1" w:themeShade="A6"/>
                    <w:left w:val="dotted" w:sz="4" w:space="0" w:color="auto"/>
                    <w:bottom w:val="dotted" w:sz="4" w:space="0" w:color="A6A6A6" w:themeColor="background1" w:themeShade="A6"/>
                    <w:right w:val="dotted" w:sz="4" w:space="0" w:color="A6A6A6" w:themeColor="background1" w:themeShade="A6"/>
                  </w:tcBorders>
                </w:tcPr>
                <w:p w14:paraId="0D71B767" w14:textId="3A722403" w:rsidR="00E737C0" w:rsidRDefault="00E737C0" w:rsidP="00E737C0">
                  <w:pPr>
                    <w:rPr>
                      <w:rFonts w:cstheme="minorHAnsi"/>
                      <w:color w:val="000000" w:themeColor="text1"/>
                      <w:sz w:val="20"/>
                      <w:szCs w:val="20"/>
                    </w:rPr>
                  </w:pPr>
                  <w:r>
                    <w:rPr>
                      <w:rFonts w:cstheme="minorHAnsi"/>
                      <w:color w:val="000000" w:themeColor="text1"/>
                      <w:sz w:val="20"/>
                      <w:szCs w:val="20"/>
                    </w:rPr>
                    <w:t>Valor da Parcela</w:t>
                  </w:r>
                </w:p>
              </w:tc>
            </w:tr>
            <w:tr w:rsidR="00E737C0" w14:paraId="51D84EF4" w14:textId="77777777" w:rsidTr="00781013">
              <w:tc>
                <w:tcPr>
                  <w:tcW w:w="428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uto"/>
                  </w:tcBorders>
                </w:tcPr>
                <w:p w14:paraId="2D2A881D" w14:textId="417A414F" w:rsidR="00E737C0" w:rsidRPr="001140CC" w:rsidRDefault="00E737C0" w:rsidP="00E737C0">
                  <w:pPr>
                    <w:rPr>
                      <w:rFonts w:cstheme="minorHAnsi"/>
                      <w:color w:val="000000" w:themeColor="text1"/>
                      <w:sz w:val="20"/>
                      <w:szCs w:val="20"/>
                    </w:rPr>
                  </w:pPr>
                </w:p>
              </w:tc>
              <w:tc>
                <w:tcPr>
                  <w:tcW w:w="4281" w:type="dxa"/>
                  <w:tcBorders>
                    <w:top w:val="dotted" w:sz="4" w:space="0" w:color="A6A6A6" w:themeColor="background1" w:themeShade="A6"/>
                    <w:left w:val="dotted" w:sz="4" w:space="0" w:color="auto"/>
                    <w:bottom w:val="dotted" w:sz="4" w:space="0" w:color="A6A6A6" w:themeColor="background1" w:themeShade="A6"/>
                    <w:right w:val="dotted" w:sz="4" w:space="0" w:color="A6A6A6" w:themeColor="background1" w:themeShade="A6"/>
                  </w:tcBorders>
                </w:tcPr>
                <w:p w14:paraId="53B49581" w14:textId="0A284EBE" w:rsidR="00E737C0" w:rsidRDefault="00E737C0" w:rsidP="00E737C0">
                  <w:pPr>
                    <w:rPr>
                      <w:rFonts w:cstheme="minorHAnsi"/>
                      <w:color w:val="000000" w:themeColor="text1"/>
                      <w:sz w:val="20"/>
                      <w:szCs w:val="20"/>
                    </w:rPr>
                  </w:pPr>
                  <w:r>
                    <w:rPr>
                      <w:rFonts w:cstheme="minorHAnsi"/>
                      <w:color w:val="000000" w:themeColor="text1"/>
                      <w:sz w:val="20"/>
                      <w:szCs w:val="20"/>
                    </w:rPr>
                    <w:t xml:space="preserve">R$  </w:t>
                  </w:r>
                </w:p>
              </w:tc>
            </w:tr>
            <w:tr w:rsidR="00E737C0" w:rsidRPr="000E69A7" w14:paraId="3D9B357F" w14:textId="77777777" w:rsidTr="00781013">
              <w:tc>
                <w:tcPr>
                  <w:tcW w:w="4281" w:type="dxa"/>
                  <w:tcBorders>
                    <w:top w:val="dotted" w:sz="4" w:space="0" w:color="A6A6A6" w:themeColor="background1" w:themeShade="A6"/>
                    <w:left w:val="nil"/>
                    <w:bottom w:val="nil"/>
                    <w:right w:val="nil"/>
                  </w:tcBorders>
                </w:tcPr>
                <w:p w14:paraId="20290412" w14:textId="77777777" w:rsidR="00E737C0" w:rsidRPr="000E69A7" w:rsidRDefault="00E737C0" w:rsidP="00E737C0">
                  <w:pPr>
                    <w:rPr>
                      <w:rFonts w:cstheme="minorHAnsi"/>
                      <w:color w:val="FFFFFF" w:themeColor="background1"/>
                      <w:sz w:val="20"/>
                      <w:szCs w:val="20"/>
                    </w:rPr>
                  </w:pPr>
                </w:p>
              </w:tc>
              <w:tc>
                <w:tcPr>
                  <w:tcW w:w="4281" w:type="dxa"/>
                  <w:tcBorders>
                    <w:top w:val="dotted" w:sz="4" w:space="0" w:color="A6A6A6" w:themeColor="background1" w:themeShade="A6"/>
                    <w:left w:val="nil"/>
                    <w:bottom w:val="nil"/>
                    <w:right w:val="nil"/>
                  </w:tcBorders>
                </w:tcPr>
                <w:p w14:paraId="608DDE6F" w14:textId="77777777" w:rsidR="00E737C0" w:rsidRPr="000E69A7" w:rsidRDefault="00E737C0" w:rsidP="00E737C0">
                  <w:pPr>
                    <w:rPr>
                      <w:rFonts w:cstheme="minorHAnsi"/>
                      <w:color w:val="FFFFFF" w:themeColor="background1"/>
                      <w:sz w:val="20"/>
                      <w:szCs w:val="20"/>
                    </w:rPr>
                  </w:pPr>
                </w:p>
              </w:tc>
            </w:tr>
          </w:tbl>
          <w:p w14:paraId="37630577" w14:textId="15C3FE00" w:rsidR="00E737C0" w:rsidRPr="004D7CC2" w:rsidRDefault="00E737C0" w:rsidP="00E737C0">
            <w:pPr>
              <w:rPr>
                <w:rFonts w:cstheme="minorHAnsi"/>
                <w:color w:val="000000" w:themeColor="text1"/>
                <w:sz w:val="20"/>
                <w:szCs w:val="20"/>
              </w:rPr>
            </w:pPr>
          </w:p>
        </w:tc>
      </w:tr>
      <w:tr w:rsidR="00E737C0" w:rsidRPr="00647E30" w14:paraId="4CB6F5FA" w14:textId="77777777" w:rsidTr="005A4191">
        <w:trPr>
          <w:trHeight w:val="45"/>
        </w:trPr>
        <w:tc>
          <w:tcPr>
            <w:tcW w:w="1565" w:type="dxa"/>
            <w:vMerge/>
            <w:tcBorders>
              <w:left w:val="nil"/>
            </w:tcBorders>
          </w:tcPr>
          <w:p w14:paraId="300B9A33" w14:textId="77777777" w:rsidR="00E737C0" w:rsidRPr="003C6FBD" w:rsidRDefault="00E737C0" w:rsidP="00E737C0">
            <w:pPr>
              <w:jc w:val="both"/>
              <w:rPr>
                <w:rFonts w:cstheme="minorHAnsi"/>
                <w:sz w:val="18"/>
                <w:szCs w:val="18"/>
              </w:rPr>
            </w:pPr>
          </w:p>
        </w:tc>
        <w:tc>
          <w:tcPr>
            <w:tcW w:w="1842" w:type="dxa"/>
            <w:gridSpan w:val="4"/>
            <w:tcBorders>
              <w:top w:val="nil"/>
              <w:right w:val="nil"/>
            </w:tcBorders>
            <w:shd w:val="clear" w:color="auto" w:fill="D9D9D9" w:themeFill="background1" w:themeFillShade="D9"/>
            <w:vAlign w:val="center"/>
          </w:tcPr>
          <w:p w14:paraId="48277397" w14:textId="77777777" w:rsidR="00E737C0" w:rsidRPr="00DF7D6E" w:rsidRDefault="00E737C0" w:rsidP="00E737C0">
            <w:pPr>
              <w:rPr>
                <w:rFonts w:cstheme="minorHAnsi"/>
                <w:sz w:val="20"/>
                <w:szCs w:val="20"/>
              </w:rPr>
            </w:pPr>
            <w:r w:rsidRPr="003B6464">
              <w:rPr>
                <w:rFonts w:cstheme="minorHAnsi"/>
                <w:b/>
                <w:bCs/>
                <w:sz w:val="20"/>
                <w:szCs w:val="20"/>
              </w:rPr>
              <w:t>Valor total ao final</w:t>
            </w:r>
          </w:p>
        </w:tc>
        <w:tc>
          <w:tcPr>
            <w:tcW w:w="7371" w:type="dxa"/>
            <w:gridSpan w:val="17"/>
            <w:tcBorders>
              <w:top w:val="nil"/>
              <w:left w:val="nil"/>
              <w:right w:val="nil"/>
            </w:tcBorders>
            <w:vAlign w:val="center"/>
          </w:tcPr>
          <w:p w14:paraId="2C8A3243" w14:textId="476176BC" w:rsidR="00E737C0" w:rsidRPr="00DF7D6E" w:rsidRDefault="00E737C0" w:rsidP="00E737C0">
            <w:pPr>
              <w:rPr>
                <w:rFonts w:cstheme="minorHAnsi"/>
                <w:sz w:val="20"/>
                <w:szCs w:val="20"/>
              </w:rPr>
            </w:pPr>
            <w:r w:rsidRPr="003B6464">
              <w:rPr>
                <w:rFonts w:cstheme="minorHAnsi"/>
                <w:b/>
                <w:bCs/>
                <w:sz w:val="20"/>
                <w:szCs w:val="20"/>
              </w:rPr>
              <w:t xml:space="preserve">R$ </w:t>
            </w:r>
          </w:p>
        </w:tc>
      </w:tr>
      <w:tr w:rsidR="00E737C0" w:rsidRPr="00647E30" w14:paraId="1FF058DA" w14:textId="77777777" w:rsidTr="00845DDD">
        <w:trPr>
          <w:gridAfter w:val="1"/>
          <w:wAfter w:w="217" w:type="dxa"/>
          <w:trHeight w:val="348"/>
        </w:trPr>
        <w:tc>
          <w:tcPr>
            <w:tcW w:w="1565" w:type="dxa"/>
            <w:vMerge/>
            <w:tcBorders>
              <w:left w:val="nil"/>
            </w:tcBorders>
          </w:tcPr>
          <w:p w14:paraId="22075628" w14:textId="77777777" w:rsidR="00E737C0" w:rsidRPr="003C6FBD" w:rsidRDefault="00E737C0" w:rsidP="00E737C0">
            <w:pPr>
              <w:jc w:val="both"/>
              <w:rPr>
                <w:rFonts w:cstheme="minorHAnsi"/>
                <w:sz w:val="18"/>
                <w:szCs w:val="18"/>
              </w:rPr>
            </w:pPr>
          </w:p>
        </w:tc>
        <w:tc>
          <w:tcPr>
            <w:tcW w:w="1554" w:type="dxa"/>
            <w:gridSpan w:val="3"/>
            <w:tcBorders>
              <w:top w:val="nil"/>
              <w:right w:val="nil"/>
            </w:tcBorders>
            <w:vAlign w:val="center"/>
          </w:tcPr>
          <w:p w14:paraId="0E810A4F" w14:textId="77777777" w:rsidR="00E737C0" w:rsidRPr="003B6464" w:rsidRDefault="00E737C0" w:rsidP="00E737C0">
            <w:pPr>
              <w:rPr>
                <w:rFonts w:cstheme="minorHAnsi"/>
                <w:b/>
                <w:bCs/>
                <w:sz w:val="20"/>
                <w:szCs w:val="20"/>
              </w:rPr>
            </w:pPr>
            <w:r w:rsidRPr="00DC4A9E">
              <w:rPr>
                <w:rFonts w:cstheme="minorHAnsi"/>
                <w:b/>
                <w:bCs/>
                <w:sz w:val="20"/>
                <w:szCs w:val="20"/>
              </w:rPr>
              <w:t xml:space="preserve">Taxa de Juros: </w:t>
            </w:r>
            <w:r>
              <w:rPr>
                <w:rFonts w:cstheme="minorHAnsi"/>
                <w:b/>
                <w:bCs/>
                <w:sz w:val="20"/>
                <w:szCs w:val="20"/>
              </w:rPr>
              <w:t xml:space="preserve">  </w:t>
            </w:r>
          </w:p>
        </w:tc>
        <w:tc>
          <w:tcPr>
            <w:tcW w:w="2835" w:type="dxa"/>
            <w:gridSpan w:val="7"/>
            <w:tcBorders>
              <w:top w:val="nil"/>
              <w:left w:val="nil"/>
              <w:right w:val="nil"/>
            </w:tcBorders>
            <w:vAlign w:val="center"/>
          </w:tcPr>
          <w:p w14:paraId="07754102" w14:textId="1B0D928B" w:rsidR="00E737C0" w:rsidRPr="003B6464" w:rsidRDefault="00E737C0" w:rsidP="00E737C0">
            <w:pPr>
              <w:rPr>
                <w:rFonts w:cstheme="minorHAnsi"/>
                <w:b/>
                <w:bCs/>
                <w:sz w:val="20"/>
                <w:szCs w:val="20"/>
              </w:rPr>
            </w:pPr>
            <w:r>
              <w:rPr>
                <w:rFonts w:cstheme="minorHAnsi"/>
                <w:noProof/>
                <w:sz w:val="20"/>
                <w:szCs w:val="20"/>
              </w:rPr>
              <w:t>% a.m / % a.a</w:t>
            </w:r>
          </w:p>
        </w:tc>
        <w:tc>
          <w:tcPr>
            <w:tcW w:w="2303" w:type="dxa"/>
            <w:gridSpan w:val="7"/>
            <w:tcBorders>
              <w:top w:val="nil"/>
              <w:left w:val="nil"/>
              <w:right w:val="nil"/>
            </w:tcBorders>
            <w:vAlign w:val="center"/>
          </w:tcPr>
          <w:p w14:paraId="384BA811" w14:textId="77777777" w:rsidR="00E737C0" w:rsidRPr="003B6464" w:rsidRDefault="00E737C0" w:rsidP="00E737C0">
            <w:pPr>
              <w:rPr>
                <w:rFonts w:cstheme="minorHAnsi"/>
                <w:b/>
                <w:bCs/>
                <w:sz w:val="20"/>
                <w:szCs w:val="20"/>
              </w:rPr>
            </w:pPr>
            <w:r w:rsidRPr="00B73264">
              <w:rPr>
                <w:rFonts w:cstheme="minorHAnsi"/>
                <w:b/>
                <w:sz w:val="20"/>
                <w:szCs w:val="20"/>
              </w:rPr>
              <w:t>CET - Custo Efetivo Total:</w:t>
            </w:r>
          </w:p>
        </w:tc>
        <w:tc>
          <w:tcPr>
            <w:tcW w:w="2304" w:type="dxa"/>
            <w:gridSpan w:val="3"/>
            <w:tcBorders>
              <w:top w:val="nil"/>
              <w:left w:val="nil"/>
              <w:right w:val="nil"/>
            </w:tcBorders>
            <w:vAlign w:val="center"/>
          </w:tcPr>
          <w:p w14:paraId="497B72CF" w14:textId="4E60DCA6" w:rsidR="00E737C0" w:rsidRPr="003B6464" w:rsidRDefault="00E737C0" w:rsidP="00E737C0">
            <w:pPr>
              <w:rPr>
                <w:rFonts w:cstheme="minorHAnsi"/>
                <w:b/>
                <w:bCs/>
                <w:sz w:val="20"/>
                <w:szCs w:val="20"/>
              </w:rPr>
            </w:pPr>
            <w:r w:rsidRPr="00DC4A9E">
              <w:rPr>
                <w:rFonts w:cstheme="minorHAnsi"/>
                <w:bCs/>
                <w:sz w:val="20"/>
                <w:szCs w:val="20"/>
              </w:rPr>
              <w:t>% a.m. /</w:t>
            </w:r>
            <w:r w:rsidR="00EE1A64">
              <w:rPr>
                <w:rFonts w:cstheme="minorHAnsi"/>
                <w:bCs/>
                <w:sz w:val="20"/>
                <w:szCs w:val="20"/>
              </w:rPr>
              <w:t xml:space="preserve"> </w:t>
            </w:r>
            <w:r>
              <w:rPr>
                <w:rFonts w:cstheme="minorHAnsi"/>
                <w:noProof/>
                <w:sz w:val="20"/>
                <w:szCs w:val="20"/>
              </w:rPr>
              <w:t xml:space="preserve"> </w:t>
            </w:r>
            <w:r w:rsidRPr="00DC4A9E">
              <w:rPr>
                <w:rFonts w:cstheme="minorHAnsi"/>
                <w:bCs/>
                <w:sz w:val="20"/>
                <w:szCs w:val="20"/>
              </w:rPr>
              <w:t>% a.a.</w:t>
            </w:r>
          </w:p>
        </w:tc>
      </w:tr>
      <w:tr w:rsidR="00E737C0" w:rsidRPr="00647E30" w14:paraId="3F881086" w14:textId="77777777" w:rsidTr="005A4191">
        <w:trPr>
          <w:trHeight w:val="333"/>
        </w:trPr>
        <w:tc>
          <w:tcPr>
            <w:tcW w:w="1565" w:type="dxa"/>
            <w:vMerge w:val="restart"/>
            <w:tcBorders>
              <w:left w:val="nil"/>
            </w:tcBorders>
            <w:shd w:val="clear" w:color="auto" w:fill="F2F2F2" w:themeFill="background1" w:themeFillShade="F2"/>
            <w:vAlign w:val="center"/>
          </w:tcPr>
          <w:p w14:paraId="628D5B04" w14:textId="77777777" w:rsidR="00E737C0" w:rsidRPr="009157AC" w:rsidRDefault="00E737C0" w:rsidP="00E737C0">
            <w:pPr>
              <w:rPr>
                <w:rFonts w:cstheme="minorHAnsi"/>
                <w:sz w:val="18"/>
                <w:szCs w:val="18"/>
              </w:rPr>
            </w:pPr>
            <w:r w:rsidRPr="009157AC">
              <w:rPr>
                <w:rFonts w:cstheme="minorHAnsi"/>
                <w:b/>
                <w:sz w:val="18"/>
                <w:szCs w:val="18"/>
              </w:rPr>
              <w:t xml:space="preserve">[4] Dados do Correspondente </w:t>
            </w:r>
          </w:p>
        </w:tc>
        <w:tc>
          <w:tcPr>
            <w:tcW w:w="2551" w:type="dxa"/>
            <w:gridSpan w:val="6"/>
            <w:tcBorders>
              <w:top w:val="single" w:sz="4" w:space="0" w:color="A6A6A6" w:themeColor="background1" w:themeShade="A6"/>
              <w:bottom w:val="single" w:sz="4" w:space="0" w:color="808080" w:themeColor="background1" w:themeShade="80"/>
              <w:right w:val="nil"/>
            </w:tcBorders>
            <w:shd w:val="clear" w:color="auto" w:fill="F2F2F2" w:themeFill="background1" w:themeFillShade="F2"/>
            <w:vAlign w:val="center"/>
          </w:tcPr>
          <w:p w14:paraId="63E98EA7" w14:textId="77777777" w:rsidR="00E737C0" w:rsidRPr="009157AC" w:rsidRDefault="00E737C0" w:rsidP="00E737C0">
            <w:pPr>
              <w:rPr>
                <w:rFonts w:cstheme="minorHAnsi"/>
                <w:b/>
                <w:sz w:val="20"/>
                <w:szCs w:val="20"/>
              </w:rPr>
            </w:pPr>
            <w:r w:rsidRPr="009157AC">
              <w:rPr>
                <w:rFonts w:cstheme="minorHAnsi"/>
                <w:b/>
                <w:sz w:val="20"/>
                <w:szCs w:val="20"/>
              </w:rPr>
              <w:t xml:space="preserve">Nome Agente Certificado: </w:t>
            </w:r>
          </w:p>
        </w:tc>
        <w:tc>
          <w:tcPr>
            <w:tcW w:w="3969" w:type="dxa"/>
            <w:gridSpan w:val="10"/>
            <w:tcBorders>
              <w:left w:val="nil"/>
              <w:bottom w:val="single" w:sz="4" w:space="0" w:color="808080" w:themeColor="background1" w:themeShade="80"/>
              <w:right w:val="nil"/>
            </w:tcBorders>
            <w:shd w:val="clear" w:color="auto" w:fill="F2F2F2" w:themeFill="background1" w:themeFillShade="F2"/>
            <w:vAlign w:val="center"/>
          </w:tcPr>
          <w:p w14:paraId="12129395" w14:textId="74FDA10C" w:rsidR="00E737C0" w:rsidRPr="009157AC" w:rsidRDefault="00E737C0" w:rsidP="00E737C0">
            <w:pPr>
              <w:rPr>
                <w:rFonts w:cstheme="minorHAnsi"/>
                <w:b/>
                <w:bCs/>
                <w:sz w:val="20"/>
                <w:szCs w:val="20"/>
              </w:rPr>
            </w:pPr>
          </w:p>
        </w:tc>
        <w:tc>
          <w:tcPr>
            <w:tcW w:w="2693" w:type="dxa"/>
            <w:gridSpan w:val="5"/>
            <w:tcBorders>
              <w:left w:val="nil"/>
              <w:bottom w:val="single" w:sz="4" w:space="0" w:color="808080" w:themeColor="background1" w:themeShade="80"/>
              <w:right w:val="nil"/>
            </w:tcBorders>
            <w:shd w:val="clear" w:color="auto" w:fill="F2F2F2" w:themeFill="background1" w:themeFillShade="F2"/>
            <w:vAlign w:val="center"/>
          </w:tcPr>
          <w:p w14:paraId="6DB478B8" w14:textId="411833E8" w:rsidR="00E737C0" w:rsidRPr="009157AC" w:rsidRDefault="00E737C0" w:rsidP="00E737C0">
            <w:pPr>
              <w:rPr>
                <w:rFonts w:cstheme="minorHAnsi"/>
                <w:b/>
                <w:bCs/>
                <w:sz w:val="20"/>
                <w:szCs w:val="20"/>
              </w:rPr>
            </w:pPr>
            <w:r w:rsidRPr="009157AC">
              <w:rPr>
                <w:rFonts w:cstheme="minorHAnsi"/>
                <w:b/>
                <w:bCs/>
                <w:sz w:val="20"/>
                <w:szCs w:val="20"/>
              </w:rPr>
              <w:t>CPF:</w:t>
            </w:r>
            <w:r>
              <w:rPr>
                <w:rFonts w:cstheme="minorHAnsi"/>
                <w:noProof/>
                <w:sz w:val="20"/>
                <w:szCs w:val="20"/>
              </w:rPr>
              <w:t xml:space="preserve"> </w:t>
            </w:r>
          </w:p>
        </w:tc>
      </w:tr>
      <w:tr w:rsidR="00E737C0" w:rsidRPr="00647E30" w14:paraId="6568F19A" w14:textId="77777777" w:rsidTr="005A4191">
        <w:trPr>
          <w:trHeight w:val="101"/>
        </w:trPr>
        <w:tc>
          <w:tcPr>
            <w:tcW w:w="1565" w:type="dxa"/>
            <w:vMerge/>
            <w:tcBorders>
              <w:left w:val="nil"/>
            </w:tcBorders>
            <w:shd w:val="clear" w:color="auto" w:fill="F2F2F2" w:themeFill="background1" w:themeFillShade="F2"/>
            <w:vAlign w:val="center"/>
          </w:tcPr>
          <w:p w14:paraId="61EEAAE3" w14:textId="77777777" w:rsidR="00E737C0" w:rsidRPr="009157AC" w:rsidRDefault="00E737C0" w:rsidP="00E737C0">
            <w:pPr>
              <w:rPr>
                <w:rFonts w:cstheme="minorHAnsi"/>
                <w:sz w:val="20"/>
                <w:szCs w:val="20"/>
              </w:rPr>
            </w:pPr>
          </w:p>
        </w:tc>
        <w:tc>
          <w:tcPr>
            <w:tcW w:w="2551" w:type="dxa"/>
            <w:gridSpan w:val="6"/>
            <w:tcBorders>
              <w:top w:val="single" w:sz="4" w:space="0" w:color="808080" w:themeColor="background1" w:themeShade="80"/>
              <w:bottom w:val="nil"/>
              <w:right w:val="nil"/>
            </w:tcBorders>
            <w:shd w:val="clear" w:color="auto" w:fill="F2F2F2" w:themeFill="background1" w:themeFillShade="F2"/>
            <w:vAlign w:val="center"/>
          </w:tcPr>
          <w:p w14:paraId="1C1EA7E0" w14:textId="77777777" w:rsidR="00E737C0" w:rsidRPr="009157AC" w:rsidRDefault="00E737C0" w:rsidP="00E737C0">
            <w:pPr>
              <w:rPr>
                <w:rFonts w:cstheme="minorHAnsi"/>
                <w:b/>
                <w:bCs/>
                <w:sz w:val="20"/>
                <w:szCs w:val="20"/>
              </w:rPr>
            </w:pPr>
            <w:r w:rsidRPr="009157AC">
              <w:rPr>
                <w:rFonts w:cstheme="minorHAnsi"/>
                <w:b/>
                <w:sz w:val="20"/>
                <w:szCs w:val="20"/>
              </w:rPr>
              <w:t xml:space="preserve">Nome do Correspondente: </w:t>
            </w:r>
          </w:p>
        </w:tc>
        <w:tc>
          <w:tcPr>
            <w:tcW w:w="3969" w:type="dxa"/>
            <w:gridSpan w:val="10"/>
            <w:tcBorders>
              <w:top w:val="single" w:sz="4" w:space="0" w:color="808080" w:themeColor="background1" w:themeShade="80"/>
              <w:left w:val="nil"/>
              <w:bottom w:val="nil"/>
              <w:right w:val="nil"/>
            </w:tcBorders>
            <w:shd w:val="clear" w:color="auto" w:fill="F2F2F2" w:themeFill="background1" w:themeFillShade="F2"/>
            <w:vAlign w:val="center"/>
          </w:tcPr>
          <w:p w14:paraId="5F1AF4F2" w14:textId="588C3082" w:rsidR="00E737C0" w:rsidRPr="009157AC" w:rsidRDefault="00E737C0" w:rsidP="00E737C0">
            <w:pPr>
              <w:rPr>
                <w:rFonts w:cstheme="minorHAnsi"/>
                <w:b/>
                <w:bCs/>
                <w:sz w:val="20"/>
                <w:szCs w:val="20"/>
              </w:rPr>
            </w:pPr>
          </w:p>
        </w:tc>
        <w:tc>
          <w:tcPr>
            <w:tcW w:w="2693" w:type="dxa"/>
            <w:gridSpan w:val="5"/>
            <w:tcBorders>
              <w:top w:val="single" w:sz="4" w:space="0" w:color="808080" w:themeColor="background1" w:themeShade="80"/>
              <w:left w:val="nil"/>
              <w:bottom w:val="nil"/>
              <w:right w:val="nil"/>
            </w:tcBorders>
            <w:shd w:val="clear" w:color="auto" w:fill="F2F2F2" w:themeFill="background1" w:themeFillShade="F2"/>
            <w:vAlign w:val="center"/>
          </w:tcPr>
          <w:p w14:paraId="2833C713" w14:textId="152DD447" w:rsidR="00E737C0" w:rsidRPr="009157AC" w:rsidRDefault="00E737C0" w:rsidP="00E737C0">
            <w:pPr>
              <w:rPr>
                <w:rFonts w:cstheme="minorHAnsi"/>
                <w:b/>
                <w:bCs/>
                <w:sz w:val="20"/>
                <w:szCs w:val="20"/>
                <w:lang w:val="en-US"/>
              </w:rPr>
            </w:pPr>
            <w:r w:rsidRPr="009157AC">
              <w:rPr>
                <w:rFonts w:cstheme="minorHAnsi"/>
                <w:b/>
                <w:bCs/>
                <w:sz w:val="20"/>
                <w:szCs w:val="20"/>
              </w:rPr>
              <w:t>CNPJ:</w:t>
            </w:r>
            <w:r>
              <w:rPr>
                <w:rFonts w:cstheme="minorHAnsi"/>
                <w:b/>
                <w:bCs/>
                <w:sz w:val="20"/>
                <w:szCs w:val="20"/>
              </w:rPr>
              <w:t xml:space="preserve"> </w:t>
            </w:r>
          </w:p>
        </w:tc>
      </w:tr>
      <w:tr w:rsidR="00E737C0" w:rsidRPr="00647E30" w14:paraId="5E1A9F09" w14:textId="77777777" w:rsidTr="005A4191">
        <w:trPr>
          <w:trHeight w:val="45"/>
        </w:trPr>
        <w:tc>
          <w:tcPr>
            <w:tcW w:w="1565" w:type="dxa"/>
            <w:vMerge/>
            <w:tcBorders>
              <w:left w:val="nil"/>
              <w:bottom w:val="single" w:sz="4" w:space="0" w:color="808080" w:themeColor="background1" w:themeShade="80"/>
            </w:tcBorders>
            <w:shd w:val="clear" w:color="auto" w:fill="F2F2F2" w:themeFill="background1" w:themeFillShade="F2"/>
            <w:vAlign w:val="center"/>
          </w:tcPr>
          <w:p w14:paraId="060988A6" w14:textId="77777777" w:rsidR="00E737C0" w:rsidRPr="009157AC" w:rsidRDefault="00E737C0" w:rsidP="00E737C0">
            <w:pPr>
              <w:rPr>
                <w:rFonts w:cstheme="minorHAnsi"/>
                <w:sz w:val="20"/>
                <w:szCs w:val="20"/>
              </w:rPr>
            </w:pPr>
          </w:p>
        </w:tc>
        <w:tc>
          <w:tcPr>
            <w:tcW w:w="2551" w:type="dxa"/>
            <w:gridSpan w:val="6"/>
            <w:tcBorders>
              <w:top w:val="nil"/>
              <w:bottom w:val="single" w:sz="4" w:space="0" w:color="808080" w:themeColor="background1" w:themeShade="80"/>
              <w:right w:val="nil"/>
            </w:tcBorders>
            <w:shd w:val="clear" w:color="auto" w:fill="F2F2F2" w:themeFill="background1" w:themeFillShade="F2"/>
            <w:vAlign w:val="center"/>
          </w:tcPr>
          <w:p w14:paraId="36CC0AC4" w14:textId="0FC6CC08" w:rsidR="00E737C0" w:rsidRPr="009157AC" w:rsidRDefault="00E737C0" w:rsidP="00E737C0">
            <w:pPr>
              <w:rPr>
                <w:rFonts w:cstheme="minorHAnsi"/>
                <w:b/>
                <w:bCs/>
                <w:sz w:val="20"/>
                <w:szCs w:val="20"/>
              </w:rPr>
            </w:pPr>
            <w:r w:rsidRPr="009157AC">
              <w:rPr>
                <w:rFonts w:cstheme="minorHAnsi"/>
                <w:b/>
                <w:sz w:val="20"/>
                <w:szCs w:val="20"/>
              </w:rPr>
              <w:t>Telefone(s):</w:t>
            </w:r>
            <w:r w:rsidR="00EE1A64" w:rsidRPr="009157AC">
              <w:rPr>
                <w:rFonts w:cstheme="minorHAnsi"/>
                <w:b/>
                <w:bCs/>
                <w:sz w:val="20"/>
                <w:szCs w:val="20"/>
              </w:rPr>
              <w:t xml:space="preserve"> </w:t>
            </w:r>
          </w:p>
        </w:tc>
        <w:tc>
          <w:tcPr>
            <w:tcW w:w="6662" w:type="dxa"/>
            <w:gridSpan w:val="15"/>
            <w:tcBorders>
              <w:top w:val="nil"/>
              <w:left w:val="nil"/>
              <w:bottom w:val="single" w:sz="4" w:space="0" w:color="808080" w:themeColor="background1" w:themeShade="80"/>
              <w:right w:val="nil"/>
            </w:tcBorders>
            <w:shd w:val="clear" w:color="auto" w:fill="F2F2F2" w:themeFill="background1" w:themeFillShade="F2"/>
            <w:vAlign w:val="center"/>
          </w:tcPr>
          <w:p w14:paraId="4CC5DF76" w14:textId="77777777" w:rsidR="00E737C0" w:rsidRPr="009157AC" w:rsidRDefault="00E737C0" w:rsidP="00E737C0">
            <w:pPr>
              <w:rPr>
                <w:rFonts w:cstheme="minorHAnsi"/>
                <w:b/>
                <w:bCs/>
                <w:sz w:val="20"/>
                <w:szCs w:val="20"/>
              </w:rPr>
            </w:pPr>
          </w:p>
        </w:tc>
      </w:tr>
      <w:tr w:rsidR="00E737C0" w:rsidRPr="00647E30" w14:paraId="5EEF3273" w14:textId="77777777" w:rsidTr="00BC59D3">
        <w:trPr>
          <w:trHeight w:val="695"/>
        </w:trPr>
        <w:tc>
          <w:tcPr>
            <w:tcW w:w="1565" w:type="dxa"/>
            <w:vMerge w:val="restart"/>
            <w:tcBorders>
              <w:top w:val="single" w:sz="4" w:space="0" w:color="808080" w:themeColor="background1" w:themeShade="80"/>
              <w:left w:val="nil"/>
            </w:tcBorders>
            <w:vAlign w:val="center"/>
          </w:tcPr>
          <w:p w14:paraId="3E540F0F" w14:textId="77777777" w:rsidR="00E737C0" w:rsidRPr="00647E30" w:rsidRDefault="00E737C0" w:rsidP="00E737C0">
            <w:pPr>
              <w:rPr>
                <w:rFonts w:cstheme="minorHAnsi"/>
                <w:b/>
                <w:sz w:val="20"/>
                <w:szCs w:val="20"/>
              </w:rPr>
            </w:pPr>
            <w:r>
              <w:rPr>
                <w:rFonts w:cstheme="minorHAnsi"/>
                <w:b/>
                <w:sz w:val="18"/>
                <w:szCs w:val="18"/>
              </w:rPr>
              <w:t>[5]</w:t>
            </w:r>
            <w:r w:rsidRPr="003C6FBD">
              <w:rPr>
                <w:rFonts w:cstheme="minorHAnsi"/>
                <w:b/>
                <w:sz w:val="18"/>
                <w:szCs w:val="18"/>
              </w:rPr>
              <w:t xml:space="preserve"> Dados e Informações Complementares</w:t>
            </w:r>
          </w:p>
        </w:tc>
        <w:tc>
          <w:tcPr>
            <w:tcW w:w="9213" w:type="dxa"/>
            <w:gridSpan w:val="21"/>
            <w:tcBorders>
              <w:top w:val="single" w:sz="4" w:space="0" w:color="808080" w:themeColor="background1" w:themeShade="80"/>
              <w:bottom w:val="dotted" w:sz="4" w:space="0" w:color="808080" w:themeColor="background1" w:themeShade="80"/>
              <w:right w:val="nil"/>
            </w:tcBorders>
          </w:tcPr>
          <w:p w14:paraId="39D296C7" w14:textId="4E224EFA" w:rsidR="00E737C0" w:rsidRPr="000145EA" w:rsidRDefault="00E737C0" w:rsidP="00E737C0">
            <w:pPr>
              <w:jc w:val="both"/>
              <w:rPr>
                <w:rFonts w:cstheme="minorHAnsi"/>
                <w:b/>
                <w:sz w:val="4"/>
                <w:szCs w:val="4"/>
              </w:rPr>
            </w:pPr>
            <w:r w:rsidRPr="001F0244">
              <w:rPr>
                <w:rFonts w:cstheme="minorHAnsi"/>
                <w:b/>
                <w:bCs/>
                <w:sz w:val="20"/>
                <w:szCs w:val="20"/>
                <w:u w:val="single"/>
              </w:rPr>
              <w:t>Débito em Conta:</w:t>
            </w:r>
            <w:r>
              <w:rPr>
                <w:rFonts w:cstheme="minorHAnsi"/>
                <w:b/>
                <w:bCs/>
                <w:sz w:val="20"/>
                <w:szCs w:val="20"/>
              </w:rPr>
              <w:t xml:space="preserve"> </w:t>
            </w:r>
            <w:r w:rsidRPr="000D438C">
              <w:rPr>
                <w:rFonts w:cstheme="minorHAnsi"/>
                <w:b/>
                <w:bCs/>
                <w:sz w:val="20"/>
                <w:szCs w:val="20"/>
              </w:rPr>
              <w:t xml:space="preserve">a.) </w:t>
            </w:r>
            <w:r w:rsidRPr="000D438C">
              <w:rPr>
                <w:rFonts w:cstheme="minorHAnsi"/>
                <w:sz w:val="20"/>
                <w:szCs w:val="20"/>
              </w:rPr>
              <w:t xml:space="preserve">A autorização para débito em conta corrente é fornecida pelo prazo necessário a quitação integral da presente Cédula, podendo incidir: em datas diversas as previstas no </w:t>
            </w:r>
            <w:r>
              <w:rPr>
                <w:rFonts w:cstheme="minorHAnsi"/>
                <w:sz w:val="20"/>
                <w:szCs w:val="20"/>
              </w:rPr>
              <w:t>quadro 3</w:t>
            </w:r>
            <w:r w:rsidRPr="000D438C">
              <w:rPr>
                <w:rFonts w:cstheme="minorHAnsi"/>
                <w:sz w:val="20"/>
                <w:szCs w:val="20"/>
              </w:rPr>
              <w:t>; incidir sobre eventual limite de crédito existente na conta acima, e, ainda, em lançamentos parciais, caso haja insuficiência de saldo;</w:t>
            </w:r>
            <w:r w:rsidRPr="000D438C">
              <w:rPr>
                <w:rFonts w:cstheme="minorHAnsi"/>
                <w:b/>
                <w:bCs/>
                <w:sz w:val="20"/>
                <w:szCs w:val="20"/>
              </w:rPr>
              <w:t xml:space="preserve">  b) </w:t>
            </w:r>
            <w:r w:rsidRPr="000D438C">
              <w:rPr>
                <w:rFonts w:cstheme="minorHAnsi"/>
                <w:sz w:val="20"/>
                <w:szCs w:val="20"/>
              </w:rPr>
              <w:t>A presente autorização também se aplica em caso de atraso de pagamento, como alternativa ao pagamento da Parcela contratada, a partir do 5º (quinto) dia da data do inadimplemento,</w:t>
            </w:r>
            <w:r>
              <w:rPr>
                <w:rFonts w:cstheme="minorHAnsi"/>
                <w:sz w:val="20"/>
                <w:szCs w:val="20"/>
              </w:rPr>
              <w:t xml:space="preserve"> para débito na conta indicada no quadro 2, acima</w:t>
            </w:r>
            <w:r w:rsidRPr="000D438C">
              <w:rPr>
                <w:rFonts w:cstheme="minorHAnsi"/>
                <w:sz w:val="20"/>
                <w:szCs w:val="20"/>
              </w:rPr>
              <w:t>.</w:t>
            </w:r>
          </w:p>
        </w:tc>
      </w:tr>
      <w:tr w:rsidR="00E737C0" w:rsidRPr="00647E30" w14:paraId="1D1316B7" w14:textId="77777777" w:rsidTr="00BC59D3">
        <w:trPr>
          <w:trHeight w:val="447"/>
        </w:trPr>
        <w:tc>
          <w:tcPr>
            <w:tcW w:w="1565" w:type="dxa"/>
            <w:vMerge/>
            <w:tcBorders>
              <w:left w:val="nil"/>
            </w:tcBorders>
          </w:tcPr>
          <w:p w14:paraId="196F3DAC" w14:textId="77777777" w:rsidR="00E737C0" w:rsidRPr="00647E30" w:rsidRDefault="00E737C0" w:rsidP="00E737C0">
            <w:pPr>
              <w:rPr>
                <w:rFonts w:cstheme="minorHAnsi"/>
                <w:b/>
                <w:bCs/>
                <w:sz w:val="20"/>
                <w:szCs w:val="20"/>
              </w:rPr>
            </w:pPr>
          </w:p>
        </w:tc>
        <w:tc>
          <w:tcPr>
            <w:tcW w:w="3118" w:type="dxa"/>
            <w:gridSpan w:val="7"/>
            <w:tcBorders>
              <w:top w:val="dotted" w:sz="4" w:space="0" w:color="808080" w:themeColor="background1" w:themeShade="80"/>
              <w:bottom w:val="single" w:sz="4" w:space="0" w:color="auto"/>
              <w:right w:val="nil"/>
            </w:tcBorders>
            <w:vAlign w:val="center"/>
          </w:tcPr>
          <w:p w14:paraId="5B9DA56E" w14:textId="77777777" w:rsidR="00E737C0" w:rsidRPr="00647E30" w:rsidRDefault="00E737C0" w:rsidP="00E737C0">
            <w:pPr>
              <w:rPr>
                <w:rFonts w:cstheme="minorHAnsi"/>
                <w:b/>
                <w:bCs/>
                <w:sz w:val="20"/>
                <w:szCs w:val="20"/>
              </w:rPr>
            </w:pPr>
            <w:r>
              <w:rPr>
                <w:rFonts w:cstheme="minorHAnsi"/>
                <w:b/>
                <w:bCs/>
                <w:sz w:val="20"/>
                <w:szCs w:val="20"/>
              </w:rPr>
              <w:t>Dados para Débito em Conta</w:t>
            </w:r>
          </w:p>
        </w:tc>
        <w:tc>
          <w:tcPr>
            <w:tcW w:w="1701" w:type="dxa"/>
            <w:gridSpan w:val="5"/>
            <w:tcBorders>
              <w:top w:val="dotted" w:sz="4" w:space="0" w:color="808080" w:themeColor="background1" w:themeShade="80"/>
              <w:left w:val="nil"/>
              <w:bottom w:val="single" w:sz="4" w:space="0" w:color="auto"/>
              <w:right w:val="nil"/>
            </w:tcBorders>
            <w:vAlign w:val="center"/>
          </w:tcPr>
          <w:p w14:paraId="49E064C5" w14:textId="588DF618" w:rsidR="00E737C0" w:rsidRPr="00647E30" w:rsidRDefault="00E737C0" w:rsidP="00E737C0">
            <w:pPr>
              <w:rPr>
                <w:rFonts w:cstheme="minorHAnsi"/>
                <w:b/>
                <w:bCs/>
                <w:sz w:val="20"/>
                <w:szCs w:val="20"/>
              </w:rPr>
            </w:pPr>
            <w:r w:rsidRPr="00647E30">
              <w:rPr>
                <w:rFonts w:cstheme="minorHAnsi"/>
                <w:b/>
                <w:bCs/>
                <w:sz w:val="20"/>
                <w:szCs w:val="20"/>
              </w:rPr>
              <w:t>Banco</w:t>
            </w:r>
            <w:r>
              <w:rPr>
                <w:rFonts w:cstheme="minorHAnsi"/>
                <w:b/>
                <w:bCs/>
                <w:sz w:val="20"/>
                <w:szCs w:val="20"/>
              </w:rPr>
              <w:t xml:space="preserve">: </w:t>
            </w:r>
          </w:p>
        </w:tc>
        <w:tc>
          <w:tcPr>
            <w:tcW w:w="1701" w:type="dxa"/>
            <w:gridSpan w:val="4"/>
            <w:tcBorders>
              <w:top w:val="dotted" w:sz="4" w:space="0" w:color="808080" w:themeColor="background1" w:themeShade="80"/>
              <w:left w:val="nil"/>
              <w:bottom w:val="single" w:sz="4" w:space="0" w:color="auto"/>
              <w:right w:val="nil"/>
            </w:tcBorders>
            <w:vAlign w:val="center"/>
          </w:tcPr>
          <w:p w14:paraId="4086C46A" w14:textId="5926D07B" w:rsidR="00E737C0" w:rsidRPr="00647E30" w:rsidRDefault="00E737C0" w:rsidP="00E737C0">
            <w:pPr>
              <w:rPr>
                <w:rFonts w:cstheme="minorHAnsi"/>
                <w:b/>
                <w:bCs/>
                <w:sz w:val="20"/>
                <w:szCs w:val="20"/>
              </w:rPr>
            </w:pPr>
            <w:r w:rsidRPr="00647E30">
              <w:rPr>
                <w:rFonts w:cstheme="minorHAnsi"/>
                <w:b/>
                <w:bCs/>
                <w:sz w:val="20"/>
                <w:szCs w:val="20"/>
              </w:rPr>
              <w:t>Agência</w:t>
            </w:r>
            <w:r>
              <w:rPr>
                <w:rFonts w:cstheme="minorHAnsi"/>
                <w:b/>
                <w:bCs/>
                <w:sz w:val="20"/>
                <w:szCs w:val="20"/>
              </w:rPr>
              <w:t xml:space="preserve">: </w:t>
            </w:r>
          </w:p>
        </w:tc>
        <w:tc>
          <w:tcPr>
            <w:tcW w:w="2693" w:type="dxa"/>
            <w:gridSpan w:val="5"/>
            <w:tcBorders>
              <w:top w:val="dotted" w:sz="4" w:space="0" w:color="808080" w:themeColor="background1" w:themeShade="80"/>
              <w:left w:val="nil"/>
              <w:bottom w:val="single" w:sz="4" w:space="0" w:color="auto"/>
              <w:right w:val="nil"/>
            </w:tcBorders>
            <w:vAlign w:val="center"/>
          </w:tcPr>
          <w:p w14:paraId="0D29F119" w14:textId="3D3D80C8" w:rsidR="00E737C0" w:rsidRPr="00647E30" w:rsidRDefault="00E737C0" w:rsidP="00E737C0">
            <w:pPr>
              <w:rPr>
                <w:rFonts w:cstheme="minorHAnsi"/>
                <w:b/>
                <w:bCs/>
                <w:sz w:val="20"/>
                <w:szCs w:val="20"/>
              </w:rPr>
            </w:pPr>
            <w:r>
              <w:rPr>
                <w:rFonts w:cstheme="minorHAnsi"/>
                <w:b/>
                <w:bCs/>
                <w:sz w:val="20"/>
                <w:szCs w:val="20"/>
              </w:rPr>
              <w:t xml:space="preserve">C/C: </w:t>
            </w:r>
            <w:r w:rsidRPr="007E3215">
              <w:rPr>
                <w:rFonts w:cstheme="minorHAnsi"/>
                <w:noProof/>
                <w:sz w:val="20"/>
                <w:szCs w:val="20"/>
              </w:rPr>
              <w:t xml:space="preserve">- </w:t>
            </w:r>
          </w:p>
        </w:tc>
      </w:tr>
      <w:tr w:rsidR="00E737C0" w:rsidRPr="00647E30" w14:paraId="112DC00D" w14:textId="77777777" w:rsidTr="00BC59D3">
        <w:trPr>
          <w:trHeight w:val="45"/>
        </w:trPr>
        <w:tc>
          <w:tcPr>
            <w:tcW w:w="1565" w:type="dxa"/>
            <w:vMerge/>
            <w:tcBorders>
              <w:left w:val="nil"/>
            </w:tcBorders>
          </w:tcPr>
          <w:p w14:paraId="005B1AAA" w14:textId="77777777" w:rsidR="00E737C0" w:rsidRPr="00CE6CBA" w:rsidRDefault="00E737C0" w:rsidP="00E737C0">
            <w:pPr>
              <w:rPr>
                <w:rFonts w:cstheme="minorHAnsi"/>
                <w:b/>
                <w:bCs/>
                <w:sz w:val="20"/>
                <w:szCs w:val="20"/>
              </w:rPr>
            </w:pPr>
          </w:p>
        </w:tc>
        <w:tc>
          <w:tcPr>
            <w:tcW w:w="9213" w:type="dxa"/>
            <w:gridSpan w:val="21"/>
            <w:tcBorders>
              <w:top w:val="single" w:sz="4" w:space="0" w:color="auto"/>
              <w:bottom w:val="double" w:sz="4" w:space="0" w:color="808080" w:themeColor="background1" w:themeShade="80"/>
              <w:right w:val="nil"/>
            </w:tcBorders>
            <w:vAlign w:val="center"/>
          </w:tcPr>
          <w:p w14:paraId="421A975E" w14:textId="77777777" w:rsidR="00E737C0" w:rsidRPr="000D438C" w:rsidRDefault="00E737C0" w:rsidP="00E737C0">
            <w:pPr>
              <w:jc w:val="both"/>
              <w:rPr>
                <w:rFonts w:cstheme="minorHAnsi"/>
                <w:b/>
                <w:bCs/>
                <w:sz w:val="20"/>
                <w:szCs w:val="20"/>
              </w:rPr>
            </w:pPr>
            <w:r w:rsidRPr="001F0244">
              <w:rPr>
                <w:rFonts w:cstheme="minorHAnsi"/>
                <w:b/>
                <w:sz w:val="20"/>
                <w:szCs w:val="20"/>
                <w:u w:val="single"/>
              </w:rPr>
              <w:t>Forma de Pagamento:</w:t>
            </w:r>
            <w:r w:rsidRPr="000D438C">
              <w:rPr>
                <w:rFonts w:cstheme="minorHAnsi"/>
                <w:bCs/>
                <w:sz w:val="20"/>
                <w:szCs w:val="20"/>
              </w:rPr>
              <w:t xml:space="preserve"> parcelas serão pagas com recursos a serem debitados da sua Conta Vinculada do FGTS, conforme “Termo de Autorização para Empréstimo Saque-Aniversário” concedido por </w:t>
            </w:r>
            <w:r w:rsidRPr="000D438C">
              <w:rPr>
                <w:rFonts w:cstheme="minorHAnsi"/>
                <w:b/>
                <w:sz w:val="20"/>
                <w:szCs w:val="20"/>
                <w:u w:val="single"/>
              </w:rPr>
              <w:t>Você</w:t>
            </w:r>
            <w:r w:rsidRPr="000D438C">
              <w:rPr>
                <w:rFonts w:cstheme="minorHAnsi"/>
                <w:bCs/>
                <w:sz w:val="20"/>
                <w:szCs w:val="20"/>
              </w:rPr>
              <w:t xml:space="preserve"> junto à </w:t>
            </w:r>
            <w:r w:rsidRPr="000D438C">
              <w:rPr>
                <w:rFonts w:cstheme="minorHAnsi"/>
                <w:b/>
                <w:sz w:val="20"/>
                <w:szCs w:val="20"/>
              </w:rPr>
              <w:t>CAIXA</w:t>
            </w:r>
            <w:r w:rsidRPr="000D438C">
              <w:rPr>
                <w:rFonts w:cstheme="minorHAnsi"/>
                <w:bCs/>
                <w:sz w:val="20"/>
                <w:szCs w:val="20"/>
              </w:rPr>
              <w:t xml:space="preserve">. </w:t>
            </w:r>
            <w:r w:rsidRPr="000D438C">
              <w:rPr>
                <w:rFonts w:cstheme="minorHAnsi"/>
                <w:b/>
                <w:sz w:val="20"/>
                <w:szCs w:val="20"/>
              </w:rPr>
              <w:t xml:space="preserve">Por isso, ao contratar o Empréstimo Saque-Aniversário, </w:t>
            </w:r>
            <w:r w:rsidRPr="000D438C">
              <w:rPr>
                <w:rFonts w:cstheme="minorHAnsi"/>
                <w:b/>
                <w:sz w:val="20"/>
                <w:szCs w:val="20"/>
                <w:u w:val="single"/>
              </w:rPr>
              <w:t>Você</w:t>
            </w:r>
            <w:r w:rsidRPr="000D438C">
              <w:rPr>
                <w:rFonts w:cstheme="minorHAnsi"/>
                <w:b/>
                <w:sz w:val="20"/>
                <w:szCs w:val="20"/>
              </w:rPr>
              <w:t xml:space="preserve"> confirma sua autorização à CAIXA, conforme previamente autoriz</w:t>
            </w:r>
            <w:r>
              <w:rPr>
                <w:rFonts w:cstheme="minorHAnsi"/>
                <w:b/>
                <w:sz w:val="20"/>
                <w:szCs w:val="20"/>
              </w:rPr>
              <w:t>ado</w:t>
            </w:r>
            <w:r w:rsidRPr="000D438C">
              <w:rPr>
                <w:rFonts w:cstheme="minorHAnsi"/>
                <w:b/>
                <w:sz w:val="20"/>
                <w:szCs w:val="20"/>
              </w:rPr>
              <w:t xml:space="preserve"> no site ou aplicativo do FGTS, a promover os débitos das parcelas diretamente em sua Conta Vinculada do FGTS, até a integral liquidação do saldo devedor desta CCB.</w:t>
            </w:r>
          </w:p>
        </w:tc>
      </w:tr>
      <w:tr w:rsidR="00E737C0" w:rsidRPr="00647E30" w14:paraId="707887F1" w14:textId="77777777" w:rsidTr="005A4191">
        <w:trPr>
          <w:trHeight w:val="20"/>
        </w:trPr>
        <w:tc>
          <w:tcPr>
            <w:tcW w:w="1565" w:type="dxa"/>
            <w:vMerge/>
            <w:tcBorders>
              <w:left w:val="nil"/>
            </w:tcBorders>
          </w:tcPr>
          <w:p w14:paraId="232D7EDA" w14:textId="77777777" w:rsidR="00E737C0" w:rsidRPr="00CE6CBA" w:rsidRDefault="00E737C0" w:rsidP="00E737C0">
            <w:pPr>
              <w:rPr>
                <w:rFonts w:cstheme="minorHAnsi"/>
                <w:b/>
                <w:bCs/>
                <w:sz w:val="20"/>
                <w:szCs w:val="20"/>
              </w:rPr>
            </w:pPr>
          </w:p>
        </w:tc>
        <w:tc>
          <w:tcPr>
            <w:tcW w:w="9213" w:type="dxa"/>
            <w:gridSpan w:val="21"/>
            <w:tcBorders>
              <w:top w:val="double" w:sz="4" w:space="0" w:color="808080" w:themeColor="background1" w:themeShade="80"/>
              <w:right w:val="nil"/>
            </w:tcBorders>
            <w:vAlign w:val="center"/>
          </w:tcPr>
          <w:p w14:paraId="236839A7" w14:textId="77777777" w:rsidR="00E737C0" w:rsidRPr="000D438C" w:rsidRDefault="00E737C0" w:rsidP="00E737C0">
            <w:pPr>
              <w:jc w:val="both"/>
              <w:rPr>
                <w:rFonts w:cstheme="minorHAnsi"/>
                <w:bCs/>
                <w:sz w:val="20"/>
                <w:szCs w:val="20"/>
              </w:rPr>
            </w:pPr>
            <w:r w:rsidRPr="001F0244">
              <w:rPr>
                <w:rFonts w:cstheme="minorHAnsi"/>
                <w:b/>
                <w:sz w:val="20"/>
                <w:szCs w:val="20"/>
                <w:u w:val="single"/>
              </w:rPr>
              <w:t>Garantia:</w:t>
            </w:r>
            <w:r>
              <w:rPr>
                <w:rFonts w:cstheme="minorHAnsi"/>
                <w:bCs/>
                <w:sz w:val="20"/>
                <w:szCs w:val="20"/>
              </w:rPr>
              <w:t xml:space="preserve"> </w:t>
            </w:r>
            <w:r w:rsidRPr="000D438C">
              <w:rPr>
                <w:rFonts w:cstheme="minorHAnsi"/>
                <w:bCs/>
                <w:sz w:val="20"/>
                <w:szCs w:val="20"/>
              </w:rPr>
              <w:t xml:space="preserve">Para garantir o cumprimento do pagamento de todas as obrigações assumidas nesta CCB, </w:t>
            </w:r>
            <w:r w:rsidRPr="000D438C">
              <w:rPr>
                <w:rFonts w:cstheme="minorHAnsi"/>
                <w:b/>
                <w:sz w:val="20"/>
                <w:szCs w:val="20"/>
                <w:u w:val="single"/>
              </w:rPr>
              <w:t>Você</w:t>
            </w:r>
            <w:r w:rsidRPr="000D438C">
              <w:rPr>
                <w:rFonts w:cstheme="minorHAnsi"/>
                <w:bCs/>
                <w:sz w:val="20"/>
                <w:szCs w:val="20"/>
              </w:rPr>
              <w:t xml:space="preserve"> constitui em favor </w:t>
            </w:r>
            <w:r>
              <w:rPr>
                <w:rFonts w:cstheme="minorHAnsi"/>
                <w:bCs/>
                <w:sz w:val="20"/>
                <w:szCs w:val="20"/>
              </w:rPr>
              <w:t>da Credora</w:t>
            </w:r>
            <w:r w:rsidRPr="000D438C">
              <w:rPr>
                <w:rFonts w:cstheme="minorHAnsi"/>
                <w:bCs/>
                <w:sz w:val="20"/>
                <w:szCs w:val="20"/>
              </w:rPr>
              <w:t xml:space="preserve"> garantia de cessão fiduciária dos direitos aos saques-aniversário anuais de que trata o §3º do art. 20-D da Lei 8.036/90, nos termos do disposto no art. 66-B da Lei 4.728/65 (“Garantia”). </w:t>
            </w:r>
            <w:r w:rsidRPr="000D438C">
              <w:rPr>
                <w:rFonts w:cstheme="minorHAnsi"/>
                <w:b/>
                <w:sz w:val="20"/>
                <w:szCs w:val="20"/>
              </w:rPr>
              <w:t>Será bloqueado para movimentações de saques, na presente data, o percentual dos saldos das suas contas vinculadas do FGTS</w:t>
            </w:r>
            <w:r>
              <w:rPr>
                <w:rFonts w:cstheme="minorHAnsi"/>
                <w:b/>
                <w:sz w:val="20"/>
                <w:szCs w:val="20"/>
              </w:rPr>
              <w:t>, indicadas nesse quadro 5,</w:t>
            </w:r>
            <w:r w:rsidRPr="000D438C">
              <w:rPr>
                <w:rFonts w:cstheme="minorHAnsi"/>
                <w:b/>
                <w:sz w:val="20"/>
                <w:szCs w:val="20"/>
              </w:rPr>
              <w:t xml:space="preserve"> em valor suficiente para, aplicada a alíquota correspondente ao saldo da conta disponível na data desta operação e acrescida a parcela adicional, estabelecidas no Anexo à Lei 8.036/90, ou em suas alterações posteriores, seja possível efetuar os saques-aniversário, em valor equivalente aos cedidos fiduciariamente.</w:t>
            </w:r>
          </w:p>
        </w:tc>
      </w:tr>
      <w:tr w:rsidR="00E737C0" w:rsidRPr="00647E30" w14:paraId="66923D5A" w14:textId="77777777" w:rsidTr="005A4191">
        <w:trPr>
          <w:trHeight w:val="319"/>
        </w:trPr>
        <w:tc>
          <w:tcPr>
            <w:tcW w:w="1565" w:type="dxa"/>
            <w:vMerge/>
            <w:tcBorders>
              <w:left w:val="nil"/>
              <w:bottom w:val="triple" w:sz="4" w:space="0" w:color="808080" w:themeColor="background1" w:themeShade="80"/>
            </w:tcBorders>
          </w:tcPr>
          <w:p w14:paraId="5B04254E" w14:textId="77777777" w:rsidR="00E737C0" w:rsidRPr="00CE6CBA" w:rsidRDefault="00E737C0" w:rsidP="00E737C0">
            <w:pPr>
              <w:rPr>
                <w:rFonts w:cstheme="minorHAnsi"/>
                <w:b/>
                <w:bCs/>
                <w:sz w:val="20"/>
                <w:szCs w:val="20"/>
              </w:rPr>
            </w:pPr>
          </w:p>
        </w:tc>
        <w:tc>
          <w:tcPr>
            <w:tcW w:w="1134" w:type="dxa"/>
            <w:gridSpan w:val="2"/>
            <w:tcBorders>
              <w:top w:val="single" w:sz="4" w:space="0" w:color="808080" w:themeColor="background1" w:themeShade="80"/>
              <w:bottom w:val="triple" w:sz="4" w:space="0" w:color="808080" w:themeColor="background1" w:themeShade="80"/>
              <w:right w:val="dotted" w:sz="4" w:space="0" w:color="808080" w:themeColor="background1" w:themeShade="80"/>
            </w:tcBorders>
            <w:vAlign w:val="center"/>
          </w:tcPr>
          <w:p w14:paraId="49180BCF" w14:textId="77777777" w:rsidR="00E737C0" w:rsidRPr="004763F6" w:rsidRDefault="00E737C0" w:rsidP="00E737C0">
            <w:pPr>
              <w:rPr>
                <w:sz w:val="18"/>
                <w:szCs w:val="18"/>
              </w:rPr>
            </w:pPr>
            <w:r w:rsidRPr="004763F6">
              <w:rPr>
                <w:rFonts w:cstheme="minorHAnsi"/>
                <w:b/>
                <w:sz w:val="18"/>
                <w:szCs w:val="18"/>
                <w:u w:val="single"/>
              </w:rPr>
              <w:t>Encargos:</w:t>
            </w:r>
          </w:p>
        </w:tc>
        <w:tc>
          <w:tcPr>
            <w:tcW w:w="1275" w:type="dxa"/>
            <w:gridSpan w:val="3"/>
            <w:tcBorders>
              <w:left w:val="dotted" w:sz="4" w:space="0" w:color="808080" w:themeColor="background1" w:themeShade="80"/>
              <w:bottom w:val="triple" w:sz="4" w:space="0" w:color="808080" w:themeColor="background1" w:themeShade="80"/>
              <w:right w:val="dotted" w:sz="4" w:space="0" w:color="808080" w:themeColor="background1" w:themeShade="80"/>
            </w:tcBorders>
            <w:vAlign w:val="center"/>
          </w:tcPr>
          <w:p w14:paraId="3A89E24F" w14:textId="77777777" w:rsidR="00E737C0" w:rsidRPr="004763F6" w:rsidRDefault="00E737C0" w:rsidP="00E737C0">
            <w:pPr>
              <w:rPr>
                <w:sz w:val="18"/>
                <w:szCs w:val="18"/>
              </w:rPr>
            </w:pPr>
            <w:r w:rsidRPr="004763F6">
              <w:rPr>
                <w:sz w:val="18"/>
                <w:szCs w:val="18"/>
              </w:rPr>
              <w:t>Multa: 2%</w:t>
            </w:r>
          </w:p>
        </w:tc>
        <w:tc>
          <w:tcPr>
            <w:tcW w:w="2977" w:type="dxa"/>
            <w:gridSpan w:val="9"/>
            <w:tcBorders>
              <w:left w:val="dotted" w:sz="4" w:space="0" w:color="808080" w:themeColor="background1" w:themeShade="80"/>
              <w:bottom w:val="triple" w:sz="4" w:space="0" w:color="808080" w:themeColor="background1" w:themeShade="80"/>
              <w:right w:val="dotted" w:sz="4" w:space="0" w:color="808080" w:themeColor="background1" w:themeShade="80"/>
            </w:tcBorders>
            <w:vAlign w:val="center"/>
          </w:tcPr>
          <w:p w14:paraId="56BBCFEF" w14:textId="77777777" w:rsidR="00E737C0" w:rsidRPr="004763F6" w:rsidRDefault="00E737C0" w:rsidP="00E737C0">
            <w:pPr>
              <w:rPr>
                <w:sz w:val="18"/>
                <w:szCs w:val="18"/>
              </w:rPr>
            </w:pPr>
            <w:r w:rsidRPr="004763F6">
              <w:rPr>
                <w:sz w:val="18"/>
                <w:szCs w:val="18"/>
              </w:rPr>
              <w:t>Juros de Mora: 1% a.m</w:t>
            </w:r>
            <w:r>
              <w:rPr>
                <w:sz w:val="18"/>
                <w:szCs w:val="18"/>
              </w:rPr>
              <w:t>.</w:t>
            </w:r>
            <w:r w:rsidRPr="004763F6">
              <w:rPr>
                <w:sz w:val="18"/>
                <w:szCs w:val="18"/>
              </w:rPr>
              <w:t xml:space="preserve"> </w:t>
            </w:r>
            <w:r w:rsidRPr="004763F6">
              <w:rPr>
                <w:i/>
                <w:iCs/>
                <w:sz w:val="18"/>
                <w:szCs w:val="18"/>
              </w:rPr>
              <w:t>pro rata die</w:t>
            </w:r>
          </w:p>
        </w:tc>
        <w:tc>
          <w:tcPr>
            <w:tcW w:w="3827" w:type="dxa"/>
            <w:gridSpan w:val="7"/>
            <w:tcBorders>
              <w:left w:val="dotted" w:sz="4" w:space="0" w:color="808080" w:themeColor="background1" w:themeShade="80"/>
              <w:bottom w:val="triple" w:sz="4" w:space="0" w:color="808080" w:themeColor="background1" w:themeShade="80"/>
              <w:right w:val="nil"/>
            </w:tcBorders>
            <w:vAlign w:val="center"/>
          </w:tcPr>
          <w:p w14:paraId="7E24D87D" w14:textId="77777777" w:rsidR="00E737C0" w:rsidRPr="004763F6" w:rsidRDefault="00E737C0" w:rsidP="00E737C0">
            <w:pPr>
              <w:rPr>
                <w:sz w:val="18"/>
                <w:szCs w:val="18"/>
              </w:rPr>
            </w:pPr>
            <w:r w:rsidRPr="004763F6">
              <w:rPr>
                <w:sz w:val="18"/>
                <w:szCs w:val="18"/>
              </w:rPr>
              <w:t xml:space="preserve">Juros Remuneratórios: 2,04% a.m. </w:t>
            </w:r>
            <w:r w:rsidRPr="004763F6">
              <w:rPr>
                <w:i/>
                <w:iCs/>
                <w:sz w:val="18"/>
                <w:szCs w:val="18"/>
              </w:rPr>
              <w:t>pro rata die</w:t>
            </w:r>
          </w:p>
        </w:tc>
      </w:tr>
    </w:tbl>
    <w:p w14:paraId="13488EF9" w14:textId="77777777" w:rsidR="00396464" w:rsidRPr="00647E30" w:rsidRDefault="00396464" w:rsidP="00396464">
      <w:pPr>
        <w:jc w:val="both"/>
        <w:rPr>
          <w:rFonts w:ascii="Arial Narrow" w:hAnsi="Arial Narrow" w:cs="Arial"/>
          <w:sz w:val="10"/>
          <w:szCs w:val="10"/>
          <w:shd w:val="clear" w:color="auto" w:fill="FFFFFF"/>
        </w:rPr>
      </w:pPr>
    </w:p>
    <w:p w14:paraId="5F33601B" w14:textId="2522A67E" w:rsidR="004D3D5A" w:rsidRDefault="00E778AD" w:rsidP="00BB5C39">
      <w:pPr>
        <w:pStyle w:val="PargrafodaLista"/>
        <w:ind w:left="-142" w:right="272"/>
        <w:jc w:val="both"/>
        <w:rPr>
          <w:rFonts w:ascii="Arial Narrow" w:hAnsi="Arial Narrow"/>
          <w:b/>
          <w:color w:val="000000"/>
          <w:spacing w:val="-9"/>
          <w:sz w:val="24"/>
          <w:szCs w:val="24"/>
        </w:rPr>
      </w:pPr>
      <w:r>
        <w:rPr>
          <w:noProof/>
        </w:rPr>
        <w:drawing>
          <wp:anchor distT="0" distB="0" distL="114300" distR="114300" simplePos="0" relativeHeight="251658244" behindDoc="1" locked="0" layoutInCell="1" allowOverlap="1" wp14:anchorId="00A9C591" wp14:editId="39C682A3">
            <wp:simplePos x="0" y="0"/>
            <wp:positionH relativeFrom="column">
              <wp:posOffset>-33401</wp:posOffset>
            </wp:positionH>
            <wp:positionV relativeFrom="page">
              <wp:posOffset>2662581</wp:posOffset>
            </wp:positionV>
            <wp:extent cx="294640" cy="135890"/>
            <wp:effectExtent l="0" t="0" r="0" b="0"/>
            <wp:wrapNone/>
            <wp:docPr id="172745976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640" cy="1358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D3D5A">
        <w:rPr>
          <w:rFonts w:ascii="Times New Roman" w:hAnsi="Times New Roman" w:cs="Times New Roman"/>
          <w:noProof/>
        </w:rPr>
        <mc:AlternateContent>
          <mc:Choice Requires="wps">
            <w:drawing>
              <wp:anchor distT="0" distB="0" distL="114300" distR="114300" simplePos="0" relativeHeight="251658243" behindDoc="0" locked="0" layoutInCell="1" allowOverlap="1" wp14:anchorId="5027A126" wp14:editId="06DFB24C">
                <wp:simplePos x="0" y="0"/>
                <wp:positionH relativeFrom="column">
                  <wp:posOffset>-80467</wp:posOffset>
                </wp:positionH>
                <wp:positionV relativeFrom="paragraph">
                  <wp:posOffset>78892</wp:posOffset>
                </wp:positionV>
                <wp:extent cx="6837680" cy="641350"/>
                <wp:effectExtent l="0" t="0" r="20320" b="25400"/>
                <wp:wrapNone/>
                <wp:docPr id="1557197595" name="Retângulo 1"/>
                <wp:cNvGraphicFramePr/>
                <a:graphic xmlns:a="http://schemas.openxmlformats.org/drawingml/2006/main">
                  <a:graphicData uri="http://schemas.microsoft.com/office/word/2010/wordprocessingShape">
                    <wps:wsp>
                      <wps:cNvSpPr/>
                      <wps:spPr>
                        <a:xfrm>
                          <a:off x="0" y="0"/>
                          <a:ext cx="6837680" cy="641350"/>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5E19BB" w14:textId="77777777" w:rsidR="004D3D5A" w:rsidRDefault="004D3D5A" w:rsidP="004D3D5A">
                            <w:pPr>
                              <w:ind w:right="272"/>
                              <w:jc w:val="center"/>
                              <w:rPr>
                                <w:rFonts w:ascii="Arial Narrow" w:hAnsi="Arial Narrow"/>
                                <w:b/>
                                <w:bCs/>
                                <w:color w:val="FF0000"/>
                              </w:rPr>
                            </w:pPr>
                            <w:r>
                              <w:rPr>
                                <w:rFonts w:ascii="Arial Narrow" w:hAnsi="Arial Narrow"/>
                                <w:b/>
                                <w:bCs/>
                                <w:color w:val="FF0000"/>
                              </w:rPr>
                              <w:t>Uso Consciente do Crédito</w:t>
                            </w:r>
                          </w:p>
                          <w:p w14:paraId="21BABD0E" w14:textId="55BD585E" w:rsidR="004D3D5A" w:rsidRPr="00511289" w:rsidRDefault="004D3D5A" w:rsidP="00511289">
                            <w:pPr>
                              <w:ind w:right="272"/>
                              <w:jc w:val="center"/>
                              <w:rPr>
                                <w:rFonts w:ascii="Arial Narrow" w:hAnsi="Arial Narrow"/>
                                <w:color w:val="000000" w:themeColor="text1"/>
                              </w:rPr>
                            </w:pPr>
                            <w:r>
                              <w:rPr>
                                <w:rFonts w:ascii="Arial Narrow" w:hAnsi="Arial Narrow"/>
                                <w:color w:val="000000" w:themeColor="text1"/>
                              </w:rPr>
                              <w:t xml:space="preserve">Evite </w:t>
                            </w:r>
                            <w:proofErr w:type="spellStart"/>
                            <w:r>
                              <w:rPr>
                                <w:rFonts w:ascii="Arial Narrow" w:hAnsi="Arial Narrow"/>
                                <w:color w:val="000000" w:themeColor="text1"/>
                              </w:rPr>
                              <w:t>superendividar-se</w:t>
                            </w:r>
                            <w:proofErr w:type="spellEnd"/>
                            <w:r>
                              <w:rPr>
                                <w:rFonts w:ascii="Arial Narrow" w:hAnsi="Arial Narrow"/>
                                <w:color w:val="000000" w:themeColor="text1"/>
                              </w:rPr>
                              <w:t>. Realize a contratação de empréstimos sempre conforme suas condições financeiras.</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027A126" id="Retângulo 1" o:spid="_x0000_s1026" style="position:absolute;left:0;text-align:left;margin-left:-6.35pt;margin-top:6.2pt;width:538.4pt;height:50.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" filled="f" strokecolor="red" strokeweight="1pt">
                <v:textbox>
                  <w:txbxContent>
                    <w:p w14:paraId="1B5E19BB" w14:textId="77777777" w:rsidR="004D3D5A" w:rsidRDefault="004D3D5A" w:rsidP="004D3D5A">
                      <w:pPr>
                        <w:ind w:right="272"/>
                        <w:jc w:val="center"/>
                        <w:rPr>
                          <w:rFonts w:ascii="Arial Narrow" w:hAnsi="Arial Narrow"/>
                          <w:b/>
                          <w:bCs/>
                          <w:color w:val="FF0000"/>
                        </w:rPr>
                      </w:pPr>
                      <w:r>
                        <w:rPr>
                          <w:rFonts w:ascii="Arial Narrow" w:hAnsi="Arial Narrow"/>
                          <w:b/>
                          <w:bCs/>
                          <w:color w:val="FF0000"/>
                        </w:rPr>
                        <w:t>Uso Consciente do Crédito</w:t>
                      </w:r>
                    </w:p>
                    <w:p w14:paraId="21BABD0E" w14:textId="55BD585E" w:rsidR="004D3D5A" w:rsidRPr="00511289" w:rsidRDefault="004D3D5A" w:rsidP="00511289">
                      <w:pPr>
                        <w:ind w:right="272"/>
                        <w:jc w:val="center"/>
                        <w:rPr>
                          <w:rFonts w:ascii="Arial Narrow" w:hAnsi="Arial Narrow"/>
                          <w:color w:val="000000" w:themeColor="text1"/>
                        </w:rPr>
                      </w:pPr>
                      <w:r>
                        <w:rPr>
                          <w:rFonts w:ascii="Arial Narrow" w:hAnsi="Arial Narrow"/>
                          <w:color w:val="000000" w:themeColor="text1"/>
                        </w:rPr>
                        <w:t xml:space="preserve">Evite </w:t>
                      </w:r>
                      <w:proofErr w:type="spellStart"/>
                      <w:r>
                        <w:rPr>
                          <w:rFonts w:ascii="Arial Narrow" w:hAnsi="Arial Narrow"/>
                          <w:color w:val="000000" w:themeColor="text1"/>
                        </w:rPr>
                        <w:t>superendividar-se</w:t>
                      </w:r>
                      <w:proofErr w:type="spellEnd"/>
                      <w:r>
                        <w:rPr>
                          <w:rFonts w:ascii="Arial Narrow" w:hAnsi="Arial Narrow"/>
                          <w:color w:val="000000" w:themeColor="text1"/>
                        </w:rPr>
                        <w:t>. Realize a contratação de empréstimos sempre conforme suas condições financeiras.</w:t>
                      </w:r>
                    </w:p>
                  </w:txbxContent>
                </v:textbox>
              </v:rect>
            </w:pict>
          </mc:Fallback>
        </mc:AlternateContent>
      </w:r>
    </w:p>
    <w:p w14:paraId="72B60081" w14:textId="4866780D" w:rsidR="004D3D5A" w:rsidRDefault="004D3D5A" w:rsidP="004D3D5A">
      <w:pPr>
        <w:pStyle w:val="PargrafodaLista"/>
        <w:ind w:left="-142" w:right="272"/>
        <w:jc w:val="both"/>
        <w:rPr>
          <w:rFonts w:ascii="Arial Narrow" w:hAnsi="Arial Narrow"/>
          <w:b/>
          <w:color w:val="000000"/>
          <w:spacing w:val="-9"/>
          <w:sz w:val="24"/>
          <w:szCs w:val="24"/>
        </w:rPr>
      </w:pPr>
    </w:p>
    <w:p w14:paraId="2FE24F7A" w14:textId="6E415B46" w:rsidR="004D3D5A" w:rsidRDefault="004D3D5A" w:rsidP="004D3D5A">
      <w:pPr>
        <w:pStyle w:val="PargrafodaLista"/>
        <w:ind w:left="-142" w:right="272"/>
        <w:jc w:val="both"/>
        <w:rPr>
          <w:rFonts w:ascii="Arial Narrow" w:hAnsi="Arial Narrow"/>
          <w:b/>
          <w:color w:val="000000"/>
          <w:spacing w:val="-9"/>
          <w:sz w:val="24"/>
          <w:szCs w:val="24"/>
        </w:rPr>
      </w:pPr>
    </w:p>
    <w:p w14:paraId="31FB7CDF" w14:textId="33D45594" w:rsidR="004D3D5A" w:rsidRDefault="004D3D5A" w:rsidP="005C238B">
      <w:pPr>
        <w:pStyle w:val="PargrafodaLista"/>
        <w:rPr>
          <w:rFonts w:ascii="Arial Narrow" w:hAnsi="Arial Narrow"/>
          <w:b/>
          <w:color w:val="000000"/>
          <w:spacing w:val="-9"/>
          <w:sz w:val="24"/>
          <w:szCs w:val="24"/>
        </w:rPr>
      </w:pPr>
    </w:p>
    <w:p w14:paraId="52190E8E" w14:textId="2014A220" w:rsidR="004D3D5A" w:rsidRDefault="004D3D5A" w:rsidP="004D3D5A">
      <w:pPr>
        <w:pStyle w:val="PargrafodaLista"/>
        <w:ind w:left="-142" w:right="272"/>
        <w:jc w:val="both"/>
        <w:rPr>
          <w:rFonts w:ascii="Arial Narrow" w:hAnsi="Arial Narrow"/>
          <w:b/>
          <w:color w:val="000000"/>
          <w:spacing w:val="-9"/>
          <w:sz w:val="24"/>
          <w:szCs w:val="24"/>
        </w:rPr>
      </w:pPr>
    </w:p>
    <w:p w14:paraId="70C5AECE" w14:textId="29831753" w:rsidR="00BB5C39" w:rsidRPr="004D3D5A" w:rsidRDefault="00BB5C39" w:rsidP="004D3D5A">
      <w:pPr>
        <w:pStyle w:val="PargrafodaLista"/>
        <w:ind w:left="-142" w:right="272"/>
        <w:jc w:val="both"/>
        <w:rPr>
          <w:rFonts w:ascii="Arial Narrow" w:hAnsi="Arial Narrow"/>
          <w:color w:val="000000"/>
          <w:spacing w:val="-9"/>
          <w:sz w:val="24"/>
          <w:szCs w:val="24"/>
        </w:rPr>
      </w:pPr>
      <w:r w:rsidRPr="00A6462C">
        <w:rPr>
          <w:rFonts w:ascii="Arial Narrow" w:hAnsi="Arial Narrow"/>
          <w:b/>
          <w:color w:val="000000"/>
          <w:spacing w:val="-9"/>
          <w:sz w:val="24"/>
          <w:szCs w:val="24"/>
        </w:rPr>
        <w:lastRenderedPageBreak/>
        <w:t>1.</w:t>
      </w:r>
      <w:r w:rsidRPr="00A6462C">
        <w:rPr>
          <w:rFonts w:ascii="Arial Narrow" w:hAnsi="Arial Narrow"/>
          <w:color w:val="000000"/>
          <w:spacing w:val="-9"/>
          <w:sz w:val="24"/>
          <w:szCs w:val="24"/>
        </w:rPr>
        <w:t xml:space="preserve"> </w:t>
      </w:r>
      <w:r w:rsidRPr="004D3D5A">
        <w:rPr>
          <w:rFonts w:ascii="Arial Narrow" w:hAnsi="Arial Narrow"/>
          <w:b/>
          <w:color w:val="000000"/>
          <w:spacing w:val="-9"/>
          <w:sz w:val="24"/>
          <w:szCs w:val="24"/>
          <w:u w:val="single"/>
        </w:rPr>
        <w:t>Emissão</w:t>
      </w:r>
      <w:r w:rsidRPr="004D3D5A">
        <w:rPr>
          <w:rFonts w:ascii="Arial Narrow" w:hAnsi="Arial Narrow"/>
          <w:b/>
          <w:color w:val="000000"/>
          <w:spacing w:val="-9"/>
          <w:sz w:val="24"/>
          <w:szCs w:val="24"/>
        </w:rPr>
        <w:t xml:space="preserve">. </w:t>
      </w:r>
      <w:r w:rsidRPr="004D3D5A">
        <w:rPr>
          <w:rFonts w:ascii="Arial Narrow" w:hAnsi="Arial Narrow"/>
          <w:color w:val="000000"/>
          <w:spacing w:val="-9"/>
          <w:sz w:val="24"/>
          <w:szCs w:val="24"/>
        </w:rPr>
        <w:t>Eu, Emitente,</w:t>
      </w:r>
      <w:r w:rsidRPr="004D3D5A">
        <w:rPr>
          <w:rFonts w:ascii="Arial Narrow" w:hAnsi="Arial Narrow"/>
          <w:bCs/>
          <w:color w:val="000000"/>
          <w:spacing w:val="-9"/>
          <w:sz w:val="24"/>
          <w:szCs w:val="24"/>
        </w:rPr>
        <w:t xml:space="preserve"> </w:t>
      </w:r>
      <w:r w:rsidRPr="004D3D5A">
        <w:rPr>
          <w:rFonts w:ascii="Arial Narrow" w:hAnsi="Arial Narrow"/>
          <w:color w:val="000000"/>
          <w:spacing w:val="-9"/>
          <w:sz w:val="24"/>
          <w:szCs w:val="24"/>
        </w:rPr>
        <w:t xml:space="preserve">reconheço como válida, eficaz e vinculante a presente Cédula de Crédito Bancário (‘CCB”) emitida na forma indicada no Preâmbulo, que poderá ser formalizada por (i) </w:t>
      </w:r>
      <w:r w:rsidRPr="004D3D5A">
        <w:rPr>
          <w:rFonts w:ascii="Arial Narrow" w:hAnsi="Arial Narrow"/>
          <w:color w:val="000000"/>
          <w:spacing w:val="-9"/>
          <w:sz w:val="24"/>
          <w:szCs w:val="24"/>
          <w:u w:val="single"/>
        </w:rPr>
        <w:t>suporte eletrônico</w:t>
      </w:r>
      <w:r w:rsidRPr="004D3D5A">
        <w:rPr>
          <w:rFonts w:ascii="Arial Narrow" w:hAnsi="Arial Narrow"/>
          <w:color w:val="000000"/>
          <w:spacing w:val="-9"/>
          <w:sz w:val="24"/>
          <w:szCs w:val="24"/>
        </w:rPr>
        <w:t>, sendo assinada mediante a coleta das firmas manuscritas em meio digital, dados biométricos e/ou aceite eletrônico em ambiente autenticado, a depender do sistema ou plataforma utilizados, nos termos do parágrafo 2º do artigo 10 da Medida Provisória nº 2.</w:t>
      </w:r>
      <w:r w:rsidR="00E778AD" w:rsidRPr="00E778AD">
        <w:rPr>
          <w:noProof/>
        </w:rPr>
        <w:t xml:space="preserve"> </w:t>
      </w:r>
      <w:r w:rsidRPr="004D3D5A">
        <w:rPr>
          <w:rFonts w:ascii="Arial Narrow" w:hAnsi="Arial Narrow"/>
          <w:color w:val="000000"/>
          <w:spacing w:val="-9"/>
          <w:sz w:val="24"/>
          <w:szCs w:val="24"/>
        </w:rPr>
        <w:t>200/01 ou (</w:t>
      </w:r>
      <w:proofErr w:type="spellStart"/>
      <w:r w:rsidRPr="004D3D5A">
        <w:rPr>
          <w:rFonts w:ascii="Arial Narrow" w:hAnsi="Arial Narrow"/>
          <w:color w:val="000000"/>
          <w:spacing w:val="-9"/>
          <w:sz w:val="24"/>
          <w:szCs w:val="24"/>
        </w:rPr>
        <w:t>ii</w:t>
      </w:r>
      <w:proofErr w:type="spellEnd"/>
      <w:r w:rsidRPr="004D3D5A">
        <w:rPr>
          <w:rFonts w:ascii="Arial Narrow" w:hAnsi="Arial Narrow"/>
          <w:color w:val="000000"/>
          <w:spacing w:val="-9"/>
          <w:sz w:val="24"/>
          <w:szCs w:val="24"/>
        </w:rPr>
        <w:t xml:space="preserve">) </w:t>
      </w:r>
      <w:r w:rsidRPr="004D3D5A">
        <w:rPr>
          <w:rFonts w:ascii="Arial Narrow" w:hAnsi="Arial Narrow"/>
          <w:color w:val="000000"/>
          <w:spacing w:val="-9"/>
          <w:sz w:val="24"/>
          <w:szCs w:val="24"/>
          <w:u w:val="single"/>
        </w:rPr>
        <w:t>suporte físico</w:t>
      </w:r>
      <w:r w:rsidRPr="004D3D5A">
        <w:rPr>
          <w:rFonts w:ascii="Arial Narrow" w:hAnsi="Arial Narrow"/>
          <w:color w:val="000000"/>
          <w:spacing w:val="-9"/>
          <w:sz w:val="24"/>
          <w:szCs w:val="24"/>
        </w:rPr>
        <w:t xml:space="preserve">, sendo assinada mediante assinaturas caligráficas; declarando, ainda, que reconhece a validade e eficácia da contratação, constituindo o presente instrumento título executivo extrajudicial, nos termos do artigo 28 da Lei 10.931/04. </w:t>
      </w:r>
      <w:r w:rsidRPr="004D3D5A">
        <w:rPr>
          <w:rFonts w:ascii="Arial Narrow" w:hAnsi="Arial Narrow"/>
          <w:b/>
          <w:color w:val="000000"/>
          <w:spacing w:val="-9"/>
          <w:sz w:val="24"/>
          <w:szCs w:val="24"/>
        </w:rPr>
        <w:t>1.1.</w:t>
      </w:r>
      <w:r w:rsidRPr="004D3D5A">
        <w:rPr>
          <w:rFonts w:ascii="Arial Narrow" w:hAnsi="Arial Narrow"/>
          <w:color w:val="000000"/>
          <w:spacing w:val="-9"/>
          <w:sz w:val="24"/>
          <w:szCs w:val="24"/>
        </w:rPr>
        <w:t xml:space="preserve"> Declaro</w:t>
      </w:r>
      <w:r w:rsidRPr="004D3D5A">
        <w:rPr>
          <w:rFonts w:ascii="Arial Narrow" w:hAnsi="Arial Narrow"/>
          <w:bCs/>
          <w:color w:val="000000"/>
          <w:spacing w:val="-9"/>
          <w:sz w:val="24"/>
          <w:szCs w:val="24"/>
        </w:rPr>
        <w:t xml:space="preserve"> ter</w:t>
      </w:r>
      <w:r w:rsidRPr="004D3D5A">
        <w:rPr>
          <w:rFonts w:ascii="Arial Narrow" w:hAnsi="Arial Narrow"/>
          <w:color w:val="000000"/>
          <w:spacing w:val="-9"/>
          <w:sz w:val="24"/>
          <w:szCs w:val="24"/>
        </w:rPr>
        <w:t xml:space="preserve"> ciência que posso desistir do contrato, no prazo de 7 (sete) dias, sempre que a contratação ocorrer fora do estabelecimento comercial. </w:t>
      </w:r>
      <w:r w:rsidRPr="004D3D5A">
        <w:rPr>
          <w:rFonts w:ascii="Arial Narrow" w:hAnsi="Arial Narrow"/>
          <w:b/>
          <w:color w:val="000000"/>
          <w:spacing w:val="-9"/>
          <w:sz w:val="24"/>
          <w:szCs w:val="24"/>
        </w:rPr>
        <w:t xml:space="preserve">2. </w:t>
      </w:r>
      <w:r w:rsidRPr="004D3D5A">
        <w:rPr>
          <w:rFonts w:ascii="Arial Narrow" w:hAnsi="Arial Narrow"/>
          <w:b/>
          <w:bCs/>
          <w:color w:val="000000"/>
          <w:spacing w:val="-9"/>
          <w:sz w:val="24"/>
          <w:szCs w:val="24"/>
          <w:u w:val="single"/>
        </w:rPr>
        <w:t>Promessa de Pagamento</w:t>
      </w:r>
      <w:r w:rsidRPr="004D3D5A">
        <w:rPr>
          <w:rFonts w:ascii="Arial Narrow" w:hAnsi="Arial Narrow"/>
          <w:b/>
          <w:bCs/>
          <w:color w:val="000000"/>
          <w:spacing w:val="-9"/>
          <w:sz w:val="24"/>
          <w:szCs w:val="24"/>
        </w:rPr>
        <w:t>.</w:t>
      </w:r>
      <w:r w:rsidRPr="004D3D5A">
        <w:rPr>
          <w:rFonts w:ascii="Arial Narrow" w:hAnsi="Arial Narrow"/>
          <w:color w:val="000000"/>
          <w:spacing w:val="-9"/>
          <w:sz w:val="24"/>
          <w:szCs w:val="24"/>
        </w:rPr>
        <w:t xml:space="preserve"> Pagarei</w:t>
      </w:r>
      <w:r w:rsidRPr="004D3D5A">
        <w:rPr>
          <w:rFonts w:ascii="Arial Narrow" w:hAnsi="Arial Narrow"/>
          <w:bCs/>
          <w:color w:val="000000"/>
          <w:spacing w:val="-9"/>
          <w:sz w:val="24"/>
          <w:szCs w:val="24"/>
        </w:rPr>
        <w:t xml:space="preserve"> por esta CCB, à Credora, ou à sua ordem, nos respectivos vencimentos e na praça de sua sede ou à sua ordem, em moeda corrente, a dívida em dinheiro</w:t>
      </w:r>
      <w:r w:rsidRPr="004D3D5A">
        <w:rPr>
          <w:rFonts w:ascii="Arial Narrow" w:hAnsi="Arial Narrow"/>
          <w:color w:val="000000"/>
          <w:spacing w:val="-9"/>
          <w:sz w:val="24"/>
          <w:szCs w:val="24"/>
        </w:rPr>
        <w:t xml:space="preserve">, certa, líquida e exigível, correspondente ao Valor Total do Crédito acrescido de juros remuneratórios, capitalizados mensalmente, observadas as condições desta CCB. Esta CCB, cuja via negociável será exclusivamente da Credora, será regida pelas condições deste instrumento. </w:t>
      </w:r>
      <w:r w:rsidRPr="004D3D5A">
        <w:rPr>
          <w:rFonts w:ascii="Arial Narrow" w:hAnsi="Arial Narrow"/>
          <w:b/>
          <w:color w:val="000000"/>
          <w:spacing w:val="-9"/>
          <w:sz w:val="24"/>
          <w:szCs w:val="24"/>
        </w:rPr>
        <w:t>3.</w:t>
      </w:r>
      <w:r w:rsidRPr="004D3D5A">
        <w:rPr>
          <w:rFonts w:ascii="Arial Narrow" w:hAnsi="Arial Narrow"/>
          <w:color w:val="000000"/>
          <w:spacing w:val="-9"/>
          <w:sz w:val="24"/>
          <w:szCs w:val="24"/>
        </w:rPr>
        <w:t xml:space="preserve"> </w:t>
      </w:r>
      <w:r w:rsidRPr="004D3D5A">
        <w:rPr>
          <w:rFonts w:ascii="Arial Narrow" w:hAnsi="Arial Narrow"/>
          <w:b/>
          <w:color w:val="000000"/>
          <w:spacing w:val="-9"/>
          <w:sz w:val="24"/>
          <w:szCs w:val="24"/>
          <w:u w:val="single"/>
        </w:rPr>
        <w:t>Montante do Crédito</w:t>
      </w:r>
      <w:r w:rsidRPr="004D3D5A">
        <w:rPr>
          <w:rFonts w:ascii="Arial Narrow" w:hAnsi="Arial Narrow"/>
          <w:b/>
          <w:color w:val="000000"/>
          <w:spacing w:val="-9"/>
          <w:sz w:val="24"/>
          <w:szCs w:val="24"/>
        </w:rPr>
        <w:t>.</w:t>
      </w:r>
      <w:r w:rsidRPr="004D3D5A">
        <w:rPr>
          <w:rFonts w:ascii="Arial Narrow" w:hAnsi="Arial Narrow"/>
          <w:color w:val="000000"/>
          <w:spacing w:val="-9"/>
          <w:sz w:val="24"/>
          <w:szCs w:val="24"/>
        </w:rPr>
        <w:t xml:space="preserve"> </w:t>
      </w:r>
      <w:r w:rsidRPr="004D3D5A">
        <w:rPr>
          <w:rFonts w:ascii="Arial Narrow" w:hAnsi="Arial Narrow"/>
          <w:bCs/>
          <w:color w:val="000000"/>
          <w:spacing w:val="-9"/>
          <w:sz w:val="24"/>
          <w:szCs w:val="24"/>
        </w:rPr>
        <w:t>Emito</w:t>
      </w:r>
      <w:r w:rsidRPr="004D3D5A">
        <w:rPr>
          <w:rFonts w:ascii="Arial Narrow" w:hAnsi="Arial Narrow"/>
          <w:color w:val="000000"/>
          <w:spacing w:val="-9"/>
          <w:sz w:val="24"/>
          <w:szCs w:val="24"/>
        </w:rPr>
        <w:t xml:space="preserve"> a presente CCB como título representativo do crédito ora concedido pela Credora, indicado no quadro 3 (“Valor Total do Crédito”). </w:t>
      </w:r>
      <w:r w:rsidRPr="004D3D5A">
        <w:rPr>
          <w:rFonts w:ascii="Arial Narrow" w:hAnsi="Arial Narrow"/>
          <w:b/>
          <w:color w:val="000000"/>
          <w:spacing w:val="-9"/>
          <w:sz w:val="24"/>
          <w:szCs w:val="24"/>
        </w:rPr>
        <w:t xml:space="preserve">3.1 </w:t>
      </w:r>
      <w:r w:rsidRPr="004D3D5A">
        <w:rPr>
          <w:rFonts w:ascii="Arial Narrow" w:hAnsi="Arial Narrow"/>
          <w:bCs/>
          <w:color w:val="000000"/>
          <w:spacing w:val="-9"/>
          <w:sz w:val="24"/>
          <w:szCs w:val="24"/>
        </w:rPr>
        <w:t>Declaro que estou ciente e concordo que</w:t>
      </w:r>
      <w:r w:rsidRPr="004D3D5A">
        <w:rPr>
          <w:rFonts w:ascii="Arial Narrow" w:hAnsi="Arial Narrow"/>
          <w:color w:val="000000"/>
          <w:spacing w:val="-9"/>
          <w:sz w:val="24"/>
          <w:szCs w:val="24"/>
        </w:rPr>
        <w:t xml:space="preserve">: (i) </w:t>
      </w:r>
      <w:r w:rsidRPr="004D3D5A">
        <w:rPr>
          <w:rFonts w:ascii="Arial Narrow" w:hAnsi="Arial Narrow"/>
          <w:b/>
          <w:bCs/>
          <w:color w:val="000000"/>
          <w:spacing w:val="-9"/>
          <w:sz w:val="24"/>
          <w:szCs w:val="24"/>
        </w:rPr>
        <w:t xml:space="preserve">autorizei previamente o acesso pela Credora às minhas informações cadastrais e financeiras de todas as Contas Vinculadas do FGTS e também o bloqueio dos valores indicados no fluxo de pagamento, quadro 3 das referidas Contas para movimentações de saques, em valor suficiente para que, aplicada a alíquota correspondente aos saldos das contas e acrescida da parcela adicional, estabelecidas no Anexo à Lei nº 8.036, de 1990, ou em suas alterações posteriores, seja possível efetuar os saques-aniversário em valor equivalente aos cedidos fiduciariamente por meio desta CCB; </w:t>
      </w:r>
      <w:r w:rsidRPr="004D3D5A">
        <w:rPr>
          <w:rFonts w:ascii="Arial Narrow" w:hAnsi="Arial Narrow"/>
          <w:color w:val="000000"/>
          <w:spacing w:val="-9"/>
          <w:sz w:val="24"/>
          <w:szCs w:val="24"/>
        </w:rPr>
        <w:t>(</w:t>
      </w:r>
      <w:proofErr w:type="spellStart"/>
      <w:r w:rsidRPr="004D3D5A">
        <w:rPr>
          <w:rFonts w:ascii="Arial Narrow" w:hAnsi="Arial Narrow"/>
          <w:color w:val="000000"/>
          <w:spacing w:val="-9"/>
          <w:sz w:val="24"/>
          <w:szCs w:val="24"/>
        </w:rPr>
        <w:t>ii</w:t>
      </w:r>
      <w:proofErr w:type="spellEnd"/>
      <w:r w:rsidRPr="004D3D5A">
        <w:rPr>
          <w:rFonts w:ascii="Arial Narrow" w:hAnsi="Arial Narrow"/>
          <w:color w:val="000000"/>
          <w:spacing w:val="-9"/>
          <w:sz w:val="24"/>
          <w:szCs w:val="24"/>
        </w:rPr>
        <w:t>) o Valor Líquido será creditado conforme minha escolha descrita no quadro 2 do preâmbulo, se aprovada pela Credora a proposta de contratação (</w:t>
      </w:r>
      <w:proofErr w:type="spellStart"/>
      <w:r w:rsidRPr="004D3D5A">
        <w:rPr>
          <w:rFonts w:ascii="Arial Narrow" w:hAnsi="Arial Narrow"/>
          <w:color w:val="000000"/>
          <w:spacing w:val="-9"/>
          <w:sz w:val="24"/>
          <w:szCs w:val="24"/>
        </w:rPr>
        <w:t>iii</w:t>
      </w:r>
      <w:proofErr w:type="spellEnd"/>
      <w:r w:rsidRPr="004D3D5A">
        <w:rPr>
          <w:rFonts w:ascii="Arial Narrow" w:hAnsi="Arial Narrow"/>
          <w:color w:val="000000"/>
          <w:spacing w:val="-9"/>
          <w:sz w:val="24"/>
          <w:szCs w:val="24"/>
        </w:rPr>
        <w:t>) recebi informação clara, precisa e adequada, dos termos e condições desta CCB; (</w:t>
      </w:r>
      <w:proofErr w:type="spellStart"/>
      <w:r w:rsidRPr="004D3D5A">
        <w:rPr>
          <w:rFonts w:ascii="Arial Narrow" w:hAnsi="Arial Narrow"/>
          <w:color w:val="000000"/>
          <w:spacing w:val="-9"/>
          <w:sz w:val="24"/>
          <w:szCs w:val="24"/>
        </w:rPr>
        <w:t>iv</w:t>
      </w:r>
      <w:proofErr w:type="spellEnd"/>
      <w:r w:rsidRPr="004D3D5A">
        <w:rPr>
          <w:rFonts w:ascii="Arial Narrow" w:hAnsi="Arial Narrow"/>
          <w:color w:val="000000"/>
          <w:spacing w:val="-9"/>
          <w:sz w:val="24"/>
          <w:szCs w:val="24"/>
        </w:rPr>
        <w:t>) previamente à emissão desta CCB, me foi apresentado o demonstrativo de cálculo do CET descrito no quadro 3 do preâmbulo; (v) tenho ciência de que as condições do empréstimo descritas no preâmbulo poderão sofrer alterações em razão do prazo decorrido entre a data da simulação do empréstimo e a data da efetiva liberação de recursos (“Data da Liberação”), hipótese em que o demonstrativo de cálculo do CET indicado no quadro 3 do preâmbulo será integralmente substituído por novo demonstrativo de cálculo do CET a ser enviado pela Credora; (vi) posso a qualquer tempo, solicitar cópia do demonstrativo de cálculo do CET por meio do SAC ou de quaisquer meios eletrônicos disponibilizados pela Credora; e (</w:t>
      </w:r>
      <w:proofErr w:type="spellStart"/>
      <w:r w:rsidRPr="004D3D5A">
        <w:rPr>
          <w:rFonts w:ascii="Arial Narrow" w:hAnsi="Arial Narrow"/>
          <w:color w:val="000000"/>
          <w:spacing w:val="-9"/>
          <w:sz w:val="24"/>
          <w:szCs w:val="24"/>
        </w:rPr>
        <w:t>vii</w:t>
      </w:r>
      <w:proofErr w:type="spellEnd"/>
      <w:r w:rsidRPr="004D3D5A">
        <w:rPr>
          <w:rFonts w:ascii="Arial Narrow" w:hAnsi="Arial Narrow"/>
          <w:color w:val="000000"/>
          <w:spacing w:val="-9"/>
          <w:sz w:val="24"/>
          <w:szCs w:val="24"/>
        </w:rPr>
        <w:t xml:space="preserve">) esta CCB é adequada às minhas necessidades, interesses e objetivos. </w:t>
      </w:r>
      <w:r w:rsidRPr="004D3D5A">
        <w:rPr>
          <w:rFonts w:ascii="Arial Narrow" w:hAnsi="Arial Narrow"/>
          <w:b/>
          <w:bCs/>
          <w:color w:val="000000"/>
          <w:spacing w:val="-9"/>
          <w:sz w:val="24"/>
          <w:szCs w:val="24"/>
        </w:rPr>
        <w:t>3.2</w:t>
      </w:r>
      <w:r w:rsidRPr="004D3D5A">
        <w:rPr>
          <w:rFonts w:ascii="Arial Narrow" w:hAnsi="Arial Narrow"/>
          <w:color w:val="000000"/>
          <w:spacing w:val="-9"/>
          <w:sz w:val="24"/>
          <w:szCs w:val="24"/>
        </w:rPr>
        <w:t xml:space="preserve"> No caso de saque de recursos das contas vinculadas, nos termos da Lei nº 8.036 de 11 de maio de 1990, em valor que afete o saldo eventualmente bloqueado em favor da Credora, nos termos desta CCB, o saque será autorizado pelo agente operador do FGTS mediante execução antecipada, pelo valor presente da garantia oferecida, mediante liberação</w:t>
      </w:r>
      <w:r w:rsidRPr="004D3D5A">
        <w:rPr>
          <w:rFonts w:ascii="Arial Narrow" w:hAnsi="Arial Narrow"/>
          <w:b/>
          <w:bCs/>
          <w:color w:val="000000"/>
          <w:spacing w:val="-9"/>
          <w:sz w:val="24"/>
          <w:szCs w:val="24"/>
        </w:rPr>
        <w:t xml:space="preserve"> </w:t>
      </w:r>
      <w:r w:rsidRPr="004D3D5A">
        <w:rPr>
          <w:rFonts w:ascii="Arial Narrow" w:hAnsi="Arial Narrow"/>
          <w:color w:val="000000"/>
          <w:spacing w:val="-9"/>
          <w:sz w:val="24"/>
          <w:szCs w:val="24"/>
        </w:rPr>
        <w:t xml:space="preserve">dos recursos diretamente à Credora. </w:t>
      </w:r>
      <w:r w:rsidRPr="004D3D5A">
        <w:rPr>
          <w:rFonts w:ascii="Arial Narrow" w:hAnsi="Arial Narrow"/>
          <w:b/>
          <w:color w:val="000000"/>
          <w:spacing w:val="-9"/>
          <w:sz w:val="24"/>
          <w:szCs w:val="24"/>
        </w:rPr>
        <w:t xml:space="preserve">4. </w:t>
      </w:r>
      <w:r w:rsidRPr="004D3D5A">
        <w:rPr>
          <w:rFonts w:ascii="Arial Narrow" w:hAnsi="Arial Narrow"/>
          <w:b/>
          <w:color w:val="000000"/>
          <w:spacing w:val="-9"/>
          <w:sz w:val="24"/>
          <w:szCs w:val="24"/>
          <w:u w:val="single"/>
        </w:rPr>
        <w:t>Custo Efetivo Total (CET)</w:t>
      </w:r>
      <w:r w:rsidRPr="004D3D5A">
        <w:rPr>
          <w:rFonts w:ascii="Arial Narrow" w:hAnsi="Arial Narrow"/>
          <w:b/>
          <w:color w:val="000000"/>
          <w:spacing w:val="-9"/>
          <w:sz w:val="24"/>
          <w:szCs w:val="24"/>
        </w:rPr>
        <w:t>.</w:t>
      </w:r>
      <w:r w:rsidRPr="004D3D5A">
        <w:rPr>
          <w:rFonts w:ascii="Arial Narrow" w:hAnsi="Arial Narrow"/>
          <w:color w:val="000000"/>
          <w:spacing w:val="-9"/>
          <w:sz w:val="24"/>
          <w:szCs w:val="24"/>
        </w:rPr>
        <w:t xml:space="preserve"> É o custo total da operação de crédito, expresso na forma de taxa percentual indicada no Preâmbulo. Para o cálculo do CET são considerados o valor do crédito concedido, o número de parcelas e a data de pagamento, incluindo taxa de juros, tributos, tarifas, pagamentos a terceiros, se financiados, e seguros, se contratados. </w:t>
      </w:r>
      <w:r w:rsidRPr="004D3D5A">
        <w:rPr>
          <w:rFonts w:ascii="Arial Narrow" w:hAnsi="Arial Narrow"/>
          <w:b/>
          <w:color w:val="000000"/>
          <w:spacing w:val="-9"/>
          <w:sz w:val="24"/>
          <w:szCs w:val="24"/>
        </w:rPr>
        <w:t>4.1.</w:t>
      </w:r>
      <w:r w:rsidRPr="004D3D5A">
        <w:rPr>
          <w:rFonts w:ascii="Arial Narrow" w:hAnsi="Arial Narrow"/>
          <w:color w:val="000000"/>
          <w:spacing w:val="-9"/>
          <w:sz w:val="24"/>
          <w:szCs w:val="24"/>
        </w:rPr>
        <w:t xml:space="preserve"> O CET representa as condições vigentes na data de cálculo, considerando a data de liberação do crédito como a data de assinatura desta CCB. Se a data deliberação do crédito ocorrer em data posterior, as condições poderão sofrer pequenas alterações e constarão do documento de cobrança. Neste caso, o CET também será ajustado. </w:t>
      </w:r>
      <w:r w:rsidRPr="004D3D5A">
        <w:rPr>
          <w:rFonts w:ascii="Arial Narrow" w:hAnsi="Arial Narrow"/>
          <w:b/>
          <w:color w:val="000000"/>
          <w:spacing w:val="-9"/>
          <w:sz w:val="24"/>
          <w:szCs w:val="24"/>
        </w:rPr>
        <w:t>4.2.</w:t>
      </w:r>
      <w:r w:rsidRPr="004D3D5A">
        <w:rPr>
          <w:rFonts w:ascii="Arial Narrow" w:hAnsi="Arial Narrow"/>
          <w:color w:val="000000"/>
          <w:spacing w:val="-9"/>
          <w:sz w:val="24"/>
          <w:szCs w:val="24"/>
        </w:rPr>
        <w:t xml:space="preserve"> Declaro ter ciência do CET previamente à contratação desta operação, por meio da planilha utilizada para seu cálculo, bem como dos fluxos considerados. </w:t>
      </w:r>
      <w:r w:rsidRPr="004D3D5A">
        <w:rPr>
          <w:rFonts w:ascii="Arial Narrow" w:hAnsi="Arial Narrow"/>
          <w:b/>
          <w:color w:val="000000"/>
          <w:spacing w:val="-9"/>
          <w:sz w:val="24"/>
          <w:szCs w:val="24"/>
        </w:rPr>
        <w:t xml:space="preserve">5. </w:t>
      </w:r>
      <w:r w:rsidRPr="004D3D5A">
        <w:rPr>
          <w:rFonts w:ascii="Arial Narrow" w:hAnsi="Arial Narrow"/>
          <w:b/>
          <w:color w:val="000000"/>
          <w:spacing w:val="-9"/>
          <w:sz w:val="24"/>
          <w:szCs w:val="24"/>
          <w:u w:val="single"/>
        </w:rPr>
        <w:t>Tarifas e Despesas</w:t>
      </w:r>
      <w:r w:rsidRPr="004D3D5A">
        <w:rPr>
          <w:rFonts w:ascii="Arial Narrow" w:hAnsi="Arial Narrow"/>
          <w:b/>
          <w:color w:val="000000"/>
          <w:spacing w:val="-9"/>
          <w:sz w:val="24"/>
          <w:szCs w:val="24"/>
        </w:rPr>
        <w:t>.</w:t>
      </w:r>
      <w:r w:rsidRPr="004D3D5A">
        <w:rPr>
          <w:rFonts w:ascii="Arial Narrow" w:hAnsi="Arial Narrow"/>
          <w:color w:val="000000"/>
          <w:spacing w:val="-9"/>
          <w:sz w:val="24"/>
          <w:szCs w:val="24"/>
        </w:rPr>
        <w:t xml:space="preserve"> Arcarei com os custos das tarifas e despesas, de acordo com as seguintes condições. </w:t>
      </w:r>
      <w:r w:rsidRPr="004D3D5A">
        <w:rPr>
          <w:rFonts w:ascii="Arial Narrow" w:hAnsi="Arial Narrow"/>
          <w:b/>
          <w:color w:val="000000"/>
          <w:spacing w:val="-9"/>
          <w:sz w:val="24"/>
          <w:szCs w:val="24"/>
        </w:rPr>
        <w:t xml:space="preserve">5.1. </w:t>
      </w:r>
      <w:r w:rsidRPr="004D3D5A">
        <w:rPr>
          <w:rFonts w:ascii="Arial Narrow" w:hAnsi="Arial Narrow"/>
          <w:color w:val="000000"/>
          <w:spacing w:val="-9"/>
          <w:sz w:val="24"/>
          <w:szCs w:val="24"/>
        </w:rPr>
        <w:t xml:space="preserve">Tarifa de Cadastro: a </w:t>
      </w:r>
      <w:r w:rsidRPr="004D3D5A">
        <w:rPr>
          <w:rFonts w:ascii="Arial Narrow" w:hAnsi="Arial Narrow"/>
          <w:bCs/>
          <w:color w:val="000000"/>
          <w:spacing w:val="-9"/>
          <w:sz w:val="24"/>
          <w:szCs w:val="24"/>
        </w:rPr>
        <w:t>Credora disponibiliza o</w:t>
      </w:r>
      <w:r w:rsidRPr="004D3D5A">
        <w:rPr>
          <w:rFonts w:ascii="Arial Narrow" w:hAnsi="Arial Narrow"/>
          <w:color w:val="000000"/>
          <w:spacing w:val="-9"/>
          <w:sz w:val="24"/>
          <w:szCs w:val="24"/>
        </w:rPr>
        <w:t xml:space="preserve"> serviço de pesquisa em órgãos de proteção ao crédito, cartórios e base de dados e informações cadastrais, além do tratamento de dados e informações necessários ao cadastro e à contratação do crédito. </w:t>
      </w:r>
      <w:r w:rsidRPr="004D3D5A">
        <w:rPr>
          <w:rFonts w:ascii="Arial Narrow" w:hAnsi="Arial Narrow"/>
          <w:b/>
          <w:color w:val="000000"/>
          <w:spacing w:val="-9"/>
          <w:sz w:val="24"/>
          <w:szCs w:val="24"/>
        </w:rPr>
        <w:t>5.2.</w:t>
      </w:r>
      <w:r w:rsidRPr="004D3D5A">
        <w:rPr>
          <w:rFonts w:ascii="Arial Narrow" w:hAnsi="Arial Narrow"/>
          <w:color w:val="000000"/>
          <w:spacing w:val="-9"/>
          <w:sz w:val="24"/>
          <w:szCs w:val="24"/>
        </w:rPr>
        <w:t xml:space="preserve"> N</w:t>
      </w:r>
      <w:r w:rsidRPr="004D3D5A">
        <w:rPr>
          <w:rFonts w:ascii="Arial Narrow" w:hAnsi="Arial Narrow"/>
          <w:bCs/>
          <w:color w:val="000000"/>
          <w:spacing w:val="-9"/>
          <w:sz w:val="24"/>
          <w:szCs w:val="24"/>
        </w:rPr>
        <w:t>os casos em não haja vedação legal deverei pagar as tarifas relativas a serviços que vierem a ser prestados pela Credora após a data de celebração desta CCB, conforme valores e hipóteses vigentes à época de cada solicitação constantes da tabela de tarifas em vigor na data da prestação dos serviços disponível no site da Credora</w:t>
      </w:r>
      <w:r w:rsidRPr="004D3D5A">
        <w:rPr>
          <w:rFonts w:ascii="Arial Narrow" w:hAnsi="Arial Narrow"/>
          <w:color w:val="000000"/>
          <w:spacing w:val="-9"/>
          <w:sz w:val="24"/>
          <w:szCs w:val="24"/>
        </w:rPr>
        <w:t xml:space="preserve">. </w:t>
      </w:r>
      <w:r w:rsidRPr="004D3D5A">
        <w:rPr>
          <w:rFonts w:ascii="Arial Narrow" w:hAnsi="Arial Narrow"/>
          <w:b/>
          <w:color w:val="000000"/>
          <w:spacing w:val="-9"/>
          <w:sz w:val="24"/>
          <w:szCs w:val="24"/>
        </w:rPr>
        <w:t>5.3.</w:t>
      </w:r>
      <w:r w:rsidRPr="004D3D5A">
        <w:rPr>
          <w:rFonts w:ascii="Arial Narrow" w:hAnsi="Arial Narrow"/>
          <w:color w:val="000000"/>
          <w:spacing w:val="-9"/>
          <w:sz w:val="24"/>
          <w:szCs w:val="24"/>
        </w:rPr>
        <w:t xml:space="preserve"> Sobre o Valor Principal do Crédito incidirão juros remuneratórios à Taxa de Juros definida no quadro 3 do preâmbulo, desde a Data da Liberação até a data da integral liquidação desta CCB, os quais serão calculados pro rata die, com base em um mês de 30 dias e um ano de 365 dias, capitalizados diariamente, incorporando-se ao saldo devedor decorrente desta CCB </w:t>
      </w:r>
      <w:r w:rsidRPr="004D3D5A">
        <w:rPr>
          <w:rFonts w:ascii="Arial Narrow" w:hAnsi="Arial Narrow"/>
          <w:b/>
          <w:color w:val="000000"/>
          <w:spacing w:val="-9"/>
          <w:sz w:val="24"/>
          <w:szCs w:val="24"/>
        </w:rPr>
        <w:t>5.4.</w:t>
      </w:r>
      <w:r w:rsidRPr="004D3D5A">
        <w:rPr>
          <w:rFonts w:ascii="Arial Narrow" w:hAnsi="Arial Narrow"/>
          <w:color w:val="000000"/>
          <w:spacing w:val="-9"/>
          <w:sz w:val="24"/>
          <w:szCs w:val="24"/>
        </w:rPr>
        <w:t xml:space="preserve"> IOF: Imposto sobre Operações Financeiras cujo valor é estipulado na forma da legislação em vigor. Tenho ciência que posso</w:t>
      </w:r>
      <w:r w:rsidRPr="004D3D5A">
        <w:rPr>
          <w:rFonts w:ascii="Arial Narrow" w:hAnsi="Arial Narrow"/>
          <w:bCs/>
          <w:color w:val="000000"/>
          <w:spacing w:val="-9"/>
          <w:sz w:val="24"/>
          <w:szCs w:val="24"/>
        </w:rPr>
        <w:t xml:space="preserve"> solicitar à Credora que financie o montante correspondente ao IOF, incidente sobre esta operação. Nessa hipótese, o valor do IOF estará</w:t>
      </w:r>
      <w:r w:rsidRPr="004D3D5A">
        <w:rPr>
          <w:rFonts w:ascii="Arial Narrow" w:hAnsi="Arial Narrow"/>
          <w:color w:val="000000"/>
          <w:spacing w:val="-9"/>
          <w:sz w:val="24"/>
          <w:szCs w:val="24"/>
        </w:rPr>
        <w:t xml:space="preserve"> incluído no Valor Total Financiado, devendo ser amortizado por meio das parcelas mensais, juntamente com os juros sobre ele incorridos. </w:t>
      </w:r>
      <w:r w:rsidRPr="004D3D5A">
        <w:rPr>
          <w:rFonts w:ascii="Arial Narrow" w:hAnsi="Arial Narrow"/>
          <w:b/>
          <w:bCs/>
          <w:color w:val="000000"/>
          <w:spacing w:val="-9"/>
          <w:sz w:val="24"/>
          <w:szCs w:val="24"/>
        </w:rPr>
        <w:t>5.</w:t>
      </w:r>
      <w:r w:rsidRPr="004D3D5A">
        <w:rPr>
          <w:rFonts w:ascii="Arial Narrow" w:hAnsi="Arial Narrow"/>
          <w:b/>
          <w:color w:val="000000"/>
          <w:spacing w:val="-9"/>
          <w:sz w:val="24"/>
          <w:szCs w:val="24"/>
        </w:rPr>
        <w:t>4.</w:t>
      </w:r>
      <w:r w:rsidRPr="004D3D5A">
        <w:rPr>
          <w:rFonts w:ascii="Arial Narrow" w:hAnsi="Arial Narrow"/>
          <w:color w:val="000000"/>
          <w:spacing w:val="-9"/>
          <w:sz w:val="24"/>
          <w:szCs w:val="24"/>
        </w:rPr>
        <w:t xml:space="preserve"> É facultada a contratação de seguro de vida da modalidade prestamista (“Proteção Financeira”), com finalidade de cobrir a quitação da totalidade ou parte do saldo devedor desta CCB ou, ainda, de outros seguros mediante adesão em termo apartado, para a ocorrência dos eventos previstos na apólice, obedecidas as respectivas condições contratuais. </w:t>
      </w:r>
      <w:r w:rsidRPr="004D3D5A">
        <w:rPr>
          <w:rFonts w:ascii="Arial Narrow" w:hAnsi="Arial Narrow"/>
          <w:b/>
          <w:color w:val="000000"/>
          <w:spacing w:val="-9"/>
          <w:sz w:val="24"/>
          <w:szCs w:val="24"/>
        </w:rPr>
        <w:t xml:space="preserve">5.4.1. </w:t>
      </w:r>
      <w:r w:rsidRPr="004D3D5A">
        <w:rPr>
          <w:rFonts w:ascii="Arial Narrow" w:hAnsi="Arial Narrow"/>
          <w:color w:val="000000"/>
          <w:spacing w:val="-9"/>
          <w:sz w:val="24"/>
          <w:szCs w:val="24"/>
        </w:rPr>
        <w:t xml:space="preserve">Se optar pela contratação do seguro e escolher pelo seu pagamento de forma financiada, o prêmio será financiado no valor das parcelas, e incidirão impostos, juros remuneratórios e encargos de mora, no caso de atraso. A </w:t>
      </w:r>
      <w:r w:rsidRPr="004D3D5A">
        <w:rPr>
          <w:rFonts w:ascii="Arial Narrow" w:hAnsi="Arial Narrow"/>
          <w:bCs/>
          <w:color w:val="000000"/>
          <w:spacing w:val="-9"/>
          <w:sz w:val="24"/>
          <w:szCs w:val="24"/>
        </w:rPr>
        <w:t>Credora</w:t>
      </w:r>
      <w:r w:rsidRPr="004D3D5A">
        <w:rPr>
          <w:rFonts w:ascii="Arial Narrow" w:hAnsi="Arial Narrow"/>
          <w:color w:val="000000"/>
          <w:spacing w:val="-9"/>
          <w:sz w:val="24"/>
          <w:szCs w:val="24"/>
        </w:rPr>
        <w:t xml:space="preserve"> irá descontar o prêmio do seguro deste empréstimo e repassar à seguradora contratada, conforme proposta de adesão de seguro, constando a </w:t>
      </w:r>
      <w:r w:rsidRPr="004D3D5A">
        <w:rPr>
          <w:rFonts w:ascii="Arial Narrow" w:hAnsi="Arial Narrow"/>
          <w:bCs/>
          <w:color w:val="000000"/>
          <w:spacing w:val="-9"/>
          <w:sz w:val="24"/>
          <w:szCs w:val="24"/>
        </w:rPr>
        <w:t>Credora</w:t>
      </w:r>
      <w:r w:rsidRPr="004D3D5A">
        <w:rPr>
          <w:rFonts w:ascii="Arial Narrow" w:hAnsi="Arial Narrow"/>
          <w:color w:val="000000"/>
          <w:spacing w:val="-9"/>
          <w:sz w:val="24"/>
          <w:szCs w:val="24"/>
        </w:rPr>
        <w:t xml:space="preserve"> como beneficiária primária. Declaro saber que posso solicitar o cancelamento de acordo com as condições gerais da apólice. </w:t>
      </w:r>
      <w:r w:rsidRPr="004D3D5A">
        <w:rPr>
          <w:rFonts w:ascii="Arial Narrow" w:hAnsi="Arial Narrow"/>
          <w:b/>
          <w:color w:val="000000"/>
          <w:spacing w:val="-9"/>
          <w:sz w:val="24"/>
          <w:szCs w:val="24"/>
        </w:rPr>
        <w:t xml:space="preserve">6. </w:t>
      </w:r>
      <w:r w:rsidRPr="004D3D5A">
        <w:rPr>
          <w:rFonts w:ascii="Arial Narrow" w:hAnsi="Arial Narrow"/>
          <w:b/>
          <w:color w:val="000000"/>
          <w:spacing w:val="-9"/>
          <w:sz w:val="24"/>
          <w:szCs w:val="24"/>
          <w:u w:val="single"/>
        </w:rPr>
        <w:t>Modo de Pagamento</w:t>
      </w:r>
      <w:r w:rsidRPr="004D3D5A">
        <w:rPr>
          <w:rFonts w:ascii="Arial Narrow" w:hAnsi="Arial Narrow"/>
          <w:b/>
          <w:color w:val="000000"/>
          <w:spacing w:val="-9"/>
          <w:sz w:val="24"/>
          <w:szCs w:val="24"/>
        </w:rPr>
        <w:t>.</w:t>
      </w:r>
      <w:r w:rsidRPr="004D3D5A">
        <w:rPr>
          <w:rFonts w:ascii="Arial Narrow" w:hAnsi="Arial Narrow"/>
          <w:color w:val="000000"/>
          <w:spacing w:val="-9"/>
          <w:sz w:val="24"/>
          <w:szCs w:val="24"/>
        </w:rPr>
        <w:t xml:space="preserve">  </w:t>
      </w:r>
      <w:r w:rsidRPr="004D3D5A">
        <w:rPr>
          <w:rFonts w:ascii="Arial Narrow" w:hAnsi="Arial Narrow"/>
          <w:bCs/>
          <w:color w:val="000000"/>
          <w:spacing w:val="-9"/>
          <w:sz w:val="24"/>
          <w:szCs w:val="24"/>
        </w:rPr>
        <w:t>E</w:t>
      </w:r>
      <w:r w:rsidRPr="004D3D5A">
        <w:rPr>
          <w:rFonts w:ascii="Arial Narrow" w:hAnsi="Arial Narrow"/>
          <w:color w:val="000000"/>
          <w:spacing w:val="-9"/>
          <w:sz w:val="24"/>
          <w:szCs w:val="24"/>
        </w:rPr>
        <w:t xml:space="preserve">xpressamente declaro e autorizo, a Credora e/ou a Caixa Econômica Federal a debitar da conta indicada no quadro 2 débito em conta, por prazo indeterminado, todo e qualquer valor devido sob esta CCB, em especial o valor de cada parcela indicado no quadro 3, sendo possível a Credora, em especial, realizar débitos sobre limite de crédito em referida conta, e decorrentes de obrigação vencida, inclusive por meio de lançamentos parciais sendo este uma autorização expressa de autorização. </w:t>
      </w:r>
      <w:r w:rsidRPr="004D3D5A">
        <w:rPr>
          <w:rFonts w:ascii="Arial Narrow" w:hAnsi="Arial Narrow"/>
          <w:b/>
          <w:bCs/>
          <w:color w:val="000000"/>
          <w:spacing w:val="-9"/>
          <w:sz w:val="24"/>
          <w:szCs w:val="24"/>
        </w:rPr>
        <w:t xml:space="preserve">6.1. </w:t>
      </w:r>
      <w:r w:rsidRPr="004D3D5A">
        <w:rPr>
          <w:rFonts w:ascii="Arial Narrow" w:hAnsi="Arial Narrow"/>
          <w:color w:val="000000"/>
          <w:spacing w:val="-9"/>
          <w:sz w:val="24"/>
          <w:szCs w:val="24"/>
        </w:rPr>
        <w:t xml:space="preserve">As autorizações constantes nesta CCB perdurarão até a quitação deste título. </w:t>
      </w:r>
      <w:r w:rsidRPr="004D3D5A">
        <w:rPr>
          <w:rFonts w:ascii="Arial Narrow" w:hAnsi="Arial Narrow"/>
          <w:b/>
          <w:bCs/>
          <w:color w:val="000000"/>
          <w:spacing w:val="-9"/>
          <w:sz w:val="24"/>
          <w:szCs w:val="24"/>
        </w:rPr>
        <w:t>6.2.</w:t>
      </w:r>
      <w:r w:rsidRPr="004D3D5A">
        <w:rPr>
          <w:rFonts w:ascii="Arial Narrow" w:hAnsi="Arial Narrow"/>
          <w:color w:val="000000"/>
          <w:spacing w:val="-9"/>
          <w:sz w:val="24"/>
          <w:szCs w:val="24"/>
        </w:rPr>
        <w:t xml:space="preserve"> A Credora poderá utilizar quaisquer créditos, saldos ou aplicações de minha titularidade para amortização dos </w:t>
      </w:r>
      <w:r w:rsidRPr="004D3D5A">
        <w:rPr>
          <w:rFonts w:ascii="Arial Narrow" w:hAnsi="Arial Narrow"/>
          <w:color w:val="000000"/>
          <w:spacing w:val="-9"/>
          <w:sz w:val="24"/>
          <w:szCs w:val="24"/>
        </w:rPr>
        <w:lastRenderedPageBreak/>
        <w:t xml:space="preserve">débitos desta CCB. </w:t>
      </w:r>
      <w:r w:rsidRPr="004D3D5A">
        <w:rPr>
          <w:rFonts w:ascii="Arial Narrow" w:hAnsi="Arial Narrow"/>
          <w:b/>
          <w:color w:val="000000"/>
          <w:spacing w:val="-9"/>
          <w:sz w:val="24"/>
          <w:szCs w:val="24"/>
        </w:rPr>
        <w:t xml:space="preserve">7. </w:t>
      </w:r>
      <w:r w:rsidRPr="004D3D5A">
        <w:rPr>
          <w:rFonts w:ascii="Arial Narrow" w:hAnsi="Arial Narrow"/>
          <w:b/>
          <w:color w:val="000000"/>
          <w:spacing w:val="-9"/>
          <w:sz w:val="24"/>
          <w:szCs w:val="24"/>
          <w:u w:val="single"/>
        </w:rPr>
        <w:t>Atraso no pagamento</w:t>
      </w:r>
      <w:r w:rsidRPr="004D3D5A">
        <w:rPr>
          <w:rFonts w:ascii="Arial Narrow" w:hAnsi="Arial Narrow"/>
          <w:b/>
          <w:color w:val="000000"/>
          <w:spacing w:val="-9"/>
          <w:sz w:val="24"/>
          <w:szCs w:val="24"/>
        </w:rPr>
        <w:t xml:space="preserve">. </w:t>
      </w:r>
      <w:r w:rsidRPr="004D3D5A">
        <w:rPr>
          <w:rFonts w:ascii="Arial Narrow" w:hAnsi="Arial Narrow"/>
          <w:color w:val="000000"/>
          <w:spacing w:val="-9"/>
          <w:sz w:val="24"/>
          <w:szCs w:val="24"/>
        </w:rPr>
        <w:t xml:space="preserve">Caso o pagamento </w:t>
      </w:r>
      <w:r w:rsidRPr="004D3D5A">
        <w:rPr>
          <w:rFonts w:ascii="Arial Narrow" w:hAnsi="Arial Narrow"/>
          <w:color w:val="000000"/>
          <w:spacing w:val="-9"/>
          <w:sz w:val="24"/>
          <w:szCs w:val="24"/>
          <w:u w:val="single"/>
        </w:rPr>
        <w:t>não</w:t>
      </w:r>
      <w:r w:rsidRPr="004D3D5A">
        <w:rPr>
          <w:rFonts w:ascii="Arial Narrow" w:hAnsi="Arial Narrow"/>
          <w:color w:val="000000"/>
          <w:spacing w:val="-9"/>
          <w:sz w:val="24"/>
          <w:szCs w:val="24"/>
        </w:rPr>
        <w:t xml:space="preserve"> seja realizado por qualquer motivo nas datas de vencimento, inclusive, se ocorrer alteração, pelo Poder Executivo Federal, dos valores das faixas, das alíquotas e das parcelas adicionais constantes do Anexo à Lei nº 8.036/90, a Credora poderá, a seu exclusivo critério, aumentar a quantidade das parcelas originalmente pactuadas, com novos bloqueios de qualquer da(s) conta(s) indicada(s) </w:t>
      </w:r>
      <w:proofErr w:type="spellStart"/>
      <w:r w:rsidRPr="004D3D5A">
        <w:rPr>
          <w:rFonts w:ascii="Arial Narrow" w:hAnsi="Arial Narrow"/>
          <w:color w:val="000000"/>
          <w:spacing w:val="-9"/>
          <w:sz w:val="24"/>
          <w:szCs w:val="24"/>
        </w:rPr>
        <w:t>noquadro</w:t>
      </w:r>
      <w:proofErr w:type="spellEnd"/>
      <w:r w:rsidRPr="004D3D5A">
        <w:rPr>
          <w:rFonts w:ascii="Arial Narrow" w:hAnsi="Arial Narrow"/>
          <w:color w:val="000000"/>
          <w:spacing w:val="-9"/>
          <w:sz w:val="24"/>
          <w:szCs w:val="24"/>
        </w:rPr>
        <w:t xml:space="preserve"> 5, prorrogando o vencimento final até que ocorra o pagamento integral desta CCB, </w:t>
      </w:r>
      <w:r w:rsidRPr="004D3D5A">
        <w:rPr>
          <w:rFonts w:ascii="Arial Narrow" w:hAnsi="Arial Narrow"/>
          <w:color w:val="000000"/>
          <w:spacing w:val="-9"/>
          <w:sz w:val="24"/>
          <w:szCs w:val="24"/>
          <w:u w:val="single"/>
        </w:rPr>
        <w:t>sem</w:t>
      </w:r>
      <w:r w:rsidRPr="004D3D5A">
        <w:rPr>
          <w:rFonts w:ascii="Arial Narrow" w:hAnsi="Arial Narrow"/>
          <w:color w:val="000000"/>
          <w:spacing w:val="-9"/>
          <w:sz w:val="24"/>
          <w:szCs w:val="24"/>
        </w:rPr>
        <w:t xml:space="preserve"> que haja necessidade de formalização de aditivo, de modo a manter inalterado o valor total dos saques aniversário cedidos fiduciariamente para o cumprimento integral das obrigações desta CCB, de forma que: (a) existindo saldo em qualquer das contas vinculadas, é facultado a Credora o aumento do valor bloqueado; ou (b) na inexistência de saldo, poderá ser ampliado o prazo desta CCB e, consequentemente, o número de saques-aniversários cujos direitos foram cedidos fiduciariamente, mantendo-se a taxa de juros pactuada.. </w:t>
      </w:r>
      <w:r w:rsidRPr="004D3D5A">
        <w:rPr>
          <w:rFonts w:ascii="Arial Narrow" w:hAnsi="Arial Narrow"/>
          <w:b/>
          <w:color w:val="000000"/>
          <w:spacing w:val="-9"/>
          <w:sz w:val="24"/>
          <w:szCs w:val="24"/>
        </w:rPr>
        <w:t>7.1.</w:t>
      </w:r>
      <w:r w:rsidRPr="004D3D5A">
        <w:rPr>
          <w:rFonts w:ascii="Arial Narrow" w:hAnsi="Arial Narrow"/>
          <w:color w:val="000000"/>
          <w:spacing w:val="-9"/>
          <w:sz w:val="24"/>
          <w:szCs w:val="24"/>
        </w:rPr>
        <w:t xml:space="preserve"> Se ocorrer atraso no pagamento ou vencimento antecipado, deverei pagar juros remuneratórios, à taxa indicada no Preâmbulo, acrescidos de juros moratórios de 1% ao mês, todos calculados de forma </w:t>
      </w:r>
      <w:r w:rsidRPr="004D3D5A">
        <w:rPr>
          <w:rFonts w:ascii="Arial Narrow" w:hAnsi="Arial Narrow"/>
          <w:i/>
          <w:color w:val="000000"/>
          <w:spacing w:val="-9"/>
          <w:sz w:val="24"/>
          <w:szCs w:val="24"/>
        </w:rPr>
        <w:t>pro rata</w:t>
      </w:r>
      <w:r w:rsidRPr="004D3D5A">
        <w:rPr>
          <w:rFonts w:ascii="Arial Narrow" w:hAnsi="Arial Narrow"/>
          <w:color w:val="000000"/>
          <w:spacing w:val="-9"/>
          <w:sz w:val="24"/>
          <w:szCs w:val="24"/>
        </w:rPr>
        <w:t xml:space="preserve"> e capitalizados diariamente, desde o vencimento da parcela até a data do efetivo pagamento. </w:t>
      </w:r>
      <w:r w:rsidRPr="004D3D5A">
        <w:rPr>
          <w:rFonts w:ascii="Arial Narrow" w:hAnsi="Arial Narrow"/>
          <w:b/>
          <w:color w:val="000000"/>
          <w:spacing w:val="-9"/>
          <w:sz w:val="24"/>
          <w:szCs w:val="24"/>
        </w:rPr>
        <w:t>7.2.</w:t>
      </w:r>
      <w:r w:rsidRPr="004D3D5A">
        <w:rPr>
          <w:rFonts w:ascii="Arial Narrow" w:hAnsi="Arial Narrow"/>
          <w:color w:val="000000"/>
          <w:spacing w:val="-9"/>
          <w:sz w:val="24"/>
          <w:szCs w:val="24"/>
        </w:rPr>
        <w:t xml:space="preserve"> Pagarei também: a) multa de 2% (dois por cento) sobre o valor do débito; b) despesas de cobrança; c) honorários advocatícios extrajudiciais pelos serviços de advocacia efetivamente prestados e d) honorários advocatícios judiciais e custas no caso de cobrança judicial. </w:t>
      </w:r>
      <w:r w:rsidRPr="004D3D5A">
        <w:rPr>
          <w:rFonts w:ascii="Arial Narrow" w:hAnsi="Arial Narrow"/>
          <w:b/>
          <w:color w:val="000000"/>
          <w:spacing w:val="-9"/>
          <w:sz w:val="24"/>
          <w:szCs w:val="24"/>
        </w:rPr>
        <w:t>7.3.</w:t>
      </w:r>
      <w:r w:rsidRPr="004D3D5A">
        <w:rPr>
          <w:rFonts w:ascii="Arial Narrow" w:hAnsi="Arial Narrow"/>
          <w:color w:val="000000"/>
          <w:spacing w:val="-9"/>
          <w:sz w:val="24"/>
          <w:szCs w:val="24"/>
        </w:rPr>
        <w:t xml:space="preserve"> Se ocorrer descumprimento de qualquer obrigação assumidas</w:t>
      </w:r>
      <w:r w:rsidRPr="004D3D5A">
        <w:rPr>
          <w:rFonts w:ascii="Arial Narrow" w:hAnsi="Arial Narrow"/>
          <w:bCs/>
          <w:color w:val="000000"/>
          <w:spacing w:val="-9"/>
          <w:sz w:val="24"/>
          <w:szCs w:val="24"/>
        </w:rPr>
        <w:t>, ou atraso no pagamento, a Credora</w:t>
      </w:r>
      <w:r w:rsidRPr="004D3D5A">
        <w:rPr>
          <w:rFonts w:ascii="Arial Narrow" w:hAnsi="Arial Narrow"/>
          <w:color w:val="000000"/>
          <w:spacing w:val="-9"/>
          <w:sz w:val="24"/>
          <w:szCs w:val="24"/>
        </w:rPr>
        <w:t xml:space="preserve"> comunicará o fato aos serviços de proteção ao crédito e promoverá a imediata execução e protesto do presente título, situações estas que declaro ter ciência desde já, ficando resguardada a vedação de comunicação e execução nos casos previstos em lei </w:t>
      </w:r>
      <w:r w:rsidRPr="004D3D5A">
        <w:rPr>
          <w:rFonts w:ascii="Arial Narrow" w:hAnsi="Arial Narrow"/>
          <w:b/>
          <w:color w:val="000000"/>
          <w:spacing w:val="-9"/>
          <w:sz w:val="24"/>
          <w:szCs w:val="24"/>
        </w:rPr>
        <w:t>7.4.</w:t>
      </w:r>
      <w:r w:rsidRPr="004D3D5A">
        <w:rPr>
          <w:rFonts w:ascii="Arial Narrow" w:hAnsi="Arial Narrow"/>
          <w:color w:val="000000"/>
          <w:spacing w:val="-9"/>
          <w:sz w:val="24"/>
          <w:szCs w:val="24"/>
        </w:rPr>
        <w:t xml:space="preserve"> A </w:t>
      </w:r>
      <w:r w:rsidRPr="004D3D5A">
        <w:rPr>
          <w:rFonts w:ascii="Arial Narrow" w:hAnsi="Arial Narrow"/>
          <w:bCs/>
          <w:color w:val="000000"/>
          <w:spacing w:val="-9"/>
          <w:sz w:val="24"/>
          <w:szCs w:val="24"/>
        </w:rPr>
        <w:t xml:space="preserve">Credora poderá, nos termos do artigo 368 do Código Civil, compensar quaisquer eventuais créditos que tenha ou venha a ter com quaisquer créditos que eu tenha ou venha a ter, de qualquer espécie, perante a Credora. </w:t>
      </w:r>
      <w:r w:rsidRPr="004D3D5A">
        <w:rPr>
          <w:rFonts w:ascii="Arial Narrow" w:hAnsi="Arial Narrow"/>
          <w:b/>
          <w:color w:val="000000"/>
          <w:spacing w:val="-9"/>
          <w:sz w:val="24"/>
          <w:szCs w:val="24"/>
        </w:rPr>
        <w:t>7.4.1.</w:t>
      </w:r>
      <w:r w:rsidRPr="004D3D5A">
        <w:rPr>
          <w:rFonts w:ascii="Arial Narrow" w:hAnsi="Arial Narrow"/>
          <w:color w:val="000000"/>
          <w:spacing w:val="-9"/>
          <w:sz w:val="24"/>
          <w:szCs w:val="24"/>
        </w:rPr>
        <w:t xml:space="preserve"> A </w:t>
      </w:r>
      <w:r w:rsidRPr="004D3D5A">
        <w:rPr>
          <w:rFonts w:ascii="Arial Narrow" w:hAnsi="Arial Narrow"/>
          <w:bCs/>
          <w:color w:val="000000"/>
          <w:spacing w:val="-9"/>
          <w:sz w:val="24"/>
          <w:szCs w:val="24"/>
        </w:rPr>
        <w:t>Credora poderá, para os fins deste subitem, reter para si títulos ou valores de que eu</w:t>
      </w:r>
      <w:r w:rsidRPr="004D3D5A">
        <w:rPr>
          <w:rFonts w:ascii="Arial Narrow" w:hAnsi="Arial Narrow"/>
          <w:color w:val="000000"/>
          <w:spacing w:val="-9"/>
          <w:sz w:val="24"/>
          <w:szCs w:val="24"/>
        </w:rPr>
        <w:t xml:space="preserve"> seja titular ou venha a se tornar titular, para realizar a compensação aqui prevista. </w:t>
      </w:r>
      <w:r w:rsidRPr="004D3D5A">
        <w:rPr>
          <w:rFonts w:ascii="Arial Narrow" w:hAnsi="Arial Narrow"/>
          <w:b/>
          <w:color w:val="000000"/>
          <w:spacing w:val="-9"/>
          <w:sz w:val="24"/>
          <w:szCs w:val="24"/>
        </w:rPr>
        <w:t>7.5.</w:t>
      </w:r>
      <w:r w:rsidRPr="004D3D5A">
        <w:rPr>
          <w:rFonts w:ascii="Arial Narrow" w:hAnsi="Arial Narrow"/>
          <w:color w:val="000000"/>
          <w:spacing w:val="-9"/>
          <w:sz w:val="24"/>
          <w:szCs w:val="24"/>
        </w:rPr>
        <w:t xml:space="preserve"> O recebimento, pela Credora, do principal não significará quitação dos encargos previstos nesta CCB. </w:t>
      </w:r>
      <w:bookmarkStart w:id="0" w:name="_Hlk104908447"/>
      <w:r w:rsidRPr="004D3D5A">
        <w:rPr>
          <w:rFonts w:ascii="Arial Narrow" w:hAnsi="Arial Narrow"/>
          <w:b/>
          <w:color w:val="000000"/>
          <w:spacing w:val="-9"/>
          <w:sz w:val="24"/>
          <w:szCs w:val="24"/>
        </w:rPr>
        <w:t xml:space="preserve">8. </w:t>
      </w:r>
      <w:r w:rsidRPr="004D3D5A">
        <w:rPr>
          <w:rFonts w:ascii="Arial Narrow" w:hAnsi="Arial Narrow"/>
          <w:b/>
          <w:color w:val="000000"/>
          <w:spacing w:val="-9"/>
          <w:sz w:val="24"/>
          <w:szCs w:val="24"/>
          <w:u w:val="single"/>
        </w:rPr>
        <w:t>Vencimento Antecipado</w:t>
      </w:r>
      <w:r w:rsidRPr="004D3D5A">
        <w:rPr>
          <w:rFonts w:ascii="Arial Narrow" w:hAnsi="Arial Narrow"/>
          <w:b/>
          <w:color w:val="000000"/>
          <w:spacing w:val="-9"/>
          <w:sz w:val="24"/>
          <w:szCs w:val="24"/>
        </w:rPr>
        <w:t>.</w:t>
      </w:r>
      <w:r w:rsidRPr="004D3D5A">
        <w:rPr>
          <w:rFonts w:ascii="Arial Narrow" w:hAnsi="Arial Narrow"/>
          <w:color w:val="000000"/>
          <w:spacing w:val="-9"/>
          <w:sz w:val="24"/>
          <w:szCs w:val="24"/>
        </w:rPr>
        <w:t xml:space="preserve"> </w:t>
      </w:r>
      <w:bookmarkEnd w:id="0"/>
      <w:r w:rsidRPr="004D3D5A">
        <w:rPr>
          <w:rFonts w:ascii="Arial Narrow" w:hAnsi="Arial Narrow"/>
          <w:color w:val="000000"/>
          <w:spacing w:val="-9"/>
          <w:sz w:val="24"/>
          <w:szCs w:val="24"/>
        </w:rPr>
        <w:t xml:space="preserve">Além das hipóteses já previstas nesta CCB, a </w:t>
      </w:r>
      <w:r w:rsidRPr="004D3D5A">
        <w:rPr>
          <w:rFonts w:ascii="Arial Narrow" w:hAnsi="Arial Narrow"/>
          <w:bCs/>
          <w:color w:val="000000"/>
          <w:spacing w:val="-9"/>
          <w:sz w:val="24"/>
          <w:szCs w:val="24"/>
        </w:rPr>
        <w:t xml:space="preserve">Credora considerará antecipadamente vencidas as obrigações assumidas e exigível o pagamento da dívida e encargos: </w:t>
      </w:r>
      <w:r w:rsidRPr="004D3D5A">
        <w:rPr>
          <w:rFonts w:ascii="Arial Narrow" w:hAnsi="Arial Narrow"/>
          <w:bCs/>
          <w:color w:val="000000"/>
          <w:spacing w:val="-9"/>
          <w:sz w:val="24"/>
          <w:szCs w:val="24"/>
          <w:u w:val="single"/>
        </w:rPr>
        <w:t>a) independentemente de aviso</w:t>
      </w:r>
      <w:r w:rsidRPr="004D3D5A">
        <w:rPr>
          <w:rFonts w:ascii="Arial Narrow" w:hAnsi="Arial Narrow"/>
          <w:bCs/>
          <w:color w:val="000000"/>
          <w:spacing w:val="-9"/>
          <w:sz w:val="24"/>
          <w:szCs w:val="24"/>
        </w:rPr>
        <w:t xml:space="preserve">, se eu: i) incorrer em mora com relação ao pagamento de qualquer das parcelas mensais; </w:t>
      </w:r>
      <w:proofErr w:type="spellStart"/>
      <w:r w:rsidRPr="004D3D5A">
        <w:rPr>
          <w:rFonts w:ascii="Arial Narrow" w:hAnsi="Arial Narrow"/>
          <w:bCs/>
          <w:color w:val="000000"/>
          <w:spacing w:val="-9"/>
          <w:sz w:val="24"/>
          <w:szCs w:val="24"/>
        </w:rPr>
        <w:t>ii</w:t>
      </w:r>
      <w:proofErr w:type="spellEnd"/>
      <w:r w:rsidRPr="004D3D5A">
        <w:rPr>
          <w:rFonts w:ascii="Arial Narrow" w:hAnsi="Arial Narrow"/>
          <w:bCs/>
          <w:color w:val="000000"/>
          <w:spacing w:val="-9"/>
          <w:sz w:val="24"/>
          <w:szCs w:val="24"/>
        </w:rPr>
        <w:t xml:space="preserve">) não cumprir qualquer de suas obrigações, ainda que acessórias a obrigação principal decorrente desta operação ou de qualquer outro instrumento celebrado entre as Partes ou com qualquer outra sociedade controlada, direta ou indiretamente, pela Credora; </w:t>
      </w:r>
      <w:proofErr w:type="spellStart"/>
      <w:r w:rsidRPr="004D3D5A">
        <w:rPr>
          <w:rFonts w:ascii="Arial Narrow" w:hAnsi="Arial Narrow"/>
          <w:bCs/>
          <w:color w:val="000000"/>
          <w:spacing w:val="-9"/>
          <w:sz w:val="24"/>
          <w:szCs w:val="24"/>
        </w:rPr>
        <w:t>iii</w:t>
      </w:r>
      <w:proofErr w:type="spellEnd"/>
      <w:r w:rsidRPr="004D3D5A">
        <w:rPr>
          <w:rFonts w:ascii="Arial Narrow" w:hAnsi="Arial Narrow"/>
          <w:bCs/>
          <w:color w:val="000000"/>
          <w:spacing w:val="-9"/>
          <w:sz w:val="24"/>
          <w:szCs w:val="24"/>
        </w:rPr>
        <w:t xml:space="preserve">) sofrer legítimo protesto de título por cujo pagamento seja responsável, ainda que na condição de garantidor; </w:t>
      </w:r>
      <w:proofErr w:type="spellStart"/>
      <w:r w:rsidRPr="004D3D5A">
        <w:rPr>
          <w:rFonts w:ascii="Arial Narrow" w:hAnsi="Arial Narrow"/>
          <w:bCs/>
          <w:color w:val="000000"/>
          <w:spacing w:val="-9"/>
          <w:sz w:val="24"/>
          <w:szCs w:val="24"/>
        </w:rPr>
        <w:t>iv</w:t>
      </w:r>
      <w:proofErr w:type="spellEnd"/>
      <w:r w:rsidRPr="004D3D5A">
        <w:rPr>
          <w:rFonts w:ascii="Arial Narrow" w:hAnsi="Arial Narrow"/>
          <w:bCs/>
          <w:color w:val="000000"/>
          <w:spacing w:val="-9"/>
          <w:sz w:val="24"/>
          <w:szCs w:val="24"/>
        </w:rPr>
        <w:t xml:space="preserve">) pedido de insolvência ou de interdição ou morte; ou v) detecção de falsidade e/ou incompletude das declarações feitas nesta CCB; e </w:t>
      </w:r>
      <w:r w:rsidRPr="004D3D5A">
        <w:rPr>
          <w:rFonts w:ascii="Arial Narrow" w:hAnsi="Arial Narrow"/>
          <w:bCs/>
          <w:color w:val="000000"/>
          <w:spacing w:val="-9"/>
          <w:sz w:val="24"/>
          <w:szCs w:val="24"/>
          <w:u w:val="single"/>
        </w:rPr>
        <w:t>b) mediante aviso que a Credora enviará com antecedência de 15 (quinze) dias, se</w:t>
      </w:r>
      <w:r w:rsidRPr="004D3D5A">
        <w:rPr>
          <w:rFonts w:ascii="Arial Narrow" w:hAnsi="Arial Narrow"/>
          <w:bCs/>
          <w:color w:val="000000"/>
          <w:spacing w:val="-9"/>
          <w:sz w:val="24"/>
          <w:szCs w:val="24"/>
        </w:rPr>
        <w:t xml:space="preserve">: i) houver medida ou evento que afete as garantias e pagamentos decorrentes deste contrato, ou ações ou procedimentos que, sendo julgados de maneira desfavorável aos meus interesses, possam acarretar modificações adversas às suas condições econômico-financeiras e à esta operação de crédito; </w:t>
      </w:r>
      <w:proofErr w:type="spellStart"/>
      <w:r w:rsidRPr="004D3D5A">
        <w:rPr>
          <w:rFonts w:ascii="Arial Narrow" w:hAnsi="Arial Narrow"/>
          <w:bCs/>
          <w:color w:val="000000"/>
          <w:spacing w:val="-9"/>
          <w:sz w:val="24"/>
          <w:szCs w:val="24"/>
        </w:rPr>
        <w:t>ii</w:t>
      </w:r>
      <w:proofErr w:type="spellEnd"/>
      <w:r w:rsidRPr="004D3D5A">
        <w:rPr>
          <w:rFonts w:ascii="Arial Narrow" w:hAnsi="Arial Narrow"/>
          <w:bCs/>
          <w:color w:val="000000"/>
          <w:spacing w:val="-9"/>
          <w:sz w:val="24"/>
          <w:szCs w:val="24"/>
        </w:rPr>
        <w:t xml:space="preserve">) no caso de superveniência de norma ou regulamentação que impeça a continuidade da vigência da operação de crédito. </w:t>
      </w:r>
      <w:r w:rsidRPr="004D3D5A">
        <w:rPr>
          <w:rFonts w:ascii="Arial Narrow" w:hAnsi="Arial Narrow"/>
          <w:b/>
          <w:color w:val="000000"/>
          <w:spacing w:val="-9"/>
          <w:sz w:val="24"/>
          <w:szCs w:val="24"/>
        </w:rPr>
        <w:t>8.1.</w:t>
      </w:r>
      <w:r w:rsidRPr="004D3D5A">
        <w:rPr>
          <w:rFonts w:ascii="Arial Narrow" w:hAnsi="Arial Narrow"/>
          <w:bCs/>
          <w:color w:val="000000"/>
          <w:spacing w:val="-9"/>
          <w:sz w:val="24"/>
          <w:szCs w:val="24"/>
        </w:rPr>
        <w:t xml:space="preserve"> Declaro que concordo</w:t>
      </w:r>
      <w:r w:rsidRPr="004D3D5A">
        <w:rPr>
          <w:rFonts w:ascii="Arial Narrow" w:hAnsi="Arial Narrow"/>
          <w:color w:val="000000"/>
          <w:spacing w:val="-9"/>
          <w:sz w:val="24"/>
          <w:szCs w:val="24"/>
        </w:rPr>
        <w:t xml:space="preserve"> de forma irrevogável e irretratável, que, na hipótese de morte ou invalidez, a Credora poderá utilizar o produto da indenização do seguro (quadro 3) para amortizar o saldo devedor desta CCB, obrigando-se por mim, seus herdeiros e sucessores ao pagamento de eventual saldo devedor remanescente</w:t>
      </w:r>
      <w:r w:rsidRPr="004D3D5A">
        <w:rPr>
          <w:rFonts w:ascii="Arial Narrow" w:hAnsi="Arial Narrow"/>
          <w:bCs/>
          <w:color w:val="000000"/>
          <w:spacing w:val="-9"/>
          <w:sz w:val="24"/>
          <w:szCs w:val="24"/>
        </w:rPr>
        <w:t xml:space="preserve"> </w:t>
      </w:r>
      <w:r w:rsidRPr="004D3D5A">
        <w:rPr>
          <w:rFonts w:ascii="Arial Narrow" w:hAnsi="Arial Narrow"/>
          <w:b/>
          <w:color w:val="000000"/>
          <w:spacing w:val="-9"/>
          <w:sz w:val="24"/>
          <w:szCs w:val="24"/>
        </w:rPr>
        <w:t xml:space="preserve">9. </w:t>
      </w:r>
      <w:r w:rsidRPr="004D3D5A">
        <w:rPr>
          <w:rFonts w:ascii="Arial Narrow" w:hAnsi="Arial Narrow"/>
          <w:b/>
          <w:color w:val="000000"/>
          <w:spacing w:val="-9"/>
          <w:sz w:val="24"/>
          <w:szCs w:val="24"/>
          <w:u w:val="single"/>
        </w:rPr>
        <w:t>Liquidação Antecipada</w:t>
      </w:r>
      <w:r w:rsidRPr="004D3D5A">
        <w:rPr>
          <w:rFonts w:ascii="Arial Narrow" w:hAnsi="Arial Narrow"/>
          <w:b/>
          <w:color w:val="000000"/>
          <w:spacing w:val="-9"/>
          <w:sz w:val="24"/>
          <w:szCs w:val="24"/>
        </w:rPr>
        <w:t xml:space="preserve">. </w:t>
      </w:r>
      <w:r w:rsidRPr="004D3D5A">
        <w:rPr>
          <w:rFonts w:ascii="Arial Narrow" w:hAnsi="Arial Narrow"/>
          <w:color w:val="000000"/>
          <w:spacing w:val="-9"/>
          <w:sz w:val="24"/>
          <w:szCs w:val="24"/>
        </w:rPr>
        <w:t xml:space="preserve">Declaro saber que poderei liquidar antecipadamente os valores devidos, total ou parcialmente, com desconto proporcional dos juros remuneratórios incidentes à taxa prevista nas condições da CCB. </w:t>
      </w:r>
      <w:r w:rsidRPr="004D3D5A">
        <w:rPr>
          <w:rFonts w:ascii="Arial Narrow" w:hAnsi="Arial Narrow"/>
          <w:b/>
          <w:color w:val="000000"/>
          <w:spacing w:val="-9"/>
          <w:sz w:val="24"/>
          <w:szCs w:val="24"/>
        </w:rPr>
        <w:t>9.1.</w:t>
      </w:r>
      <w:r w:rsidRPr="004D3D5A">
        <w:rPr>
          <w:rFonts w:ascii="Arial Narrow" w:hAnsi="Arial Narrow"/>
          <w:bCs/>
          <w:color w:val="000000"/>
          <w:spacing w:val="-9"/>
          <w:sz w:val="24"/>
          <w:szCs w:val="24"/>
        </w:rPr>
        <w:t xml:space="preserve"> Caso eventualmente conste do valor informado para liquidação antecipada, parcelas já descontadas, estas serão reembolsadas após a comprovação do referido desconto ou conforme determinação legal. </w:t>
      </w:r>
      <w:r w:rsidRPr="004D3D5A">
        <w:rPr>
          <w:rFonts w:ascii="Arial Narrow" w:hAnsi="Arial Narrow"/>
          <w:b/>
          <w:color w:val="000000"/>
          <w:spacing w:val="-9"/>
          <w:sz w:val="24"/>
          <w:szCs w:val="24"/>
        </w:rPr>
        <w:t xml:space="preserve">10. </w:t>
      </w:r>
      <w:r w:rsidRPr="004D3D5A">
        <w:rPr>
          <w:rFonts w:ascii="Arial Narrow" w:hAnsi="Arial Narrow"/>
          <w:b/>
          <w:color w:val="000000"/>
          <w:spacing w:val="-9"/>
          <w:sz w:val="24"/>
          <w:szCs w:val="24"/>
          <w:u w:val="single"/>
        </w:rPr>
        <w:t xml:space="preserve">Garantia </w:t>
      </w:r>
      <w:r w:rsidRPr="004D3D5A">
        <w:rPr>
          <w:rFonts w:ascii="Arial Narrow" w:hAnsi="Arial Narrow"/>
          <w:b/>
          <w:bCs/>
          <w:color w:val="000000"/>
          <w:spacing w:val="-9"/>
          <w:sz w:val="24"/>
          <w:szCs w:val="24"/>
        </w:rPr>
        <w:t>Para a garantia do cumprimento de todas as obrigações, principais e acessórias, decorrentes desta CCB, eu, em caráter irrevogável e irretratável, cedo fiduciariamente a favor do Credor, na forma prevista no art. 66-B da Lei n.º 4.728/65, nos artigos 18 a 20 da Lei nº 9.514/97, no § 3º do artigo 20-D da Lei nº 8.036/90, nas normas do Conselho Curador do Fundo de Garantia por Tempo de Serviço (“CCFGTS”), nas normas do Banco Central do Brasil (“BCB”) e na legislação complementar aplicável (conjuntamente “Normas Aplicáveis”), os direitos creditórios presentes e futuros provenientes dos recursos de todas as conta vinculadas do Fundo de Garantia por Tempo de Serviço (“FGTS”), de minha titularidade (“Recebíveis”), devidamente bloqueados por meio da sistemática de saque-aniversário, nos termos das Normas Aplicáveis, mantendo-se a referida garantia em montante e período necessário até a liquidação integral do saldo devedor desta CCB.</w:t>
      </w:r>
      <w:r w:rsidRPr="004D3D5A">
        <w:rPr>
          <w:rFonts w:ascii="Arial Narrow" w:hAnsi="Arial Narrow"/>
          <w:color w:val="000000"/>
          <w:spacing w:val="-9"/>
          <w:sz w:val="24"/>
          <w:szCs w:val="24"/>
        </w:rPr>
        <w:t xml:space="preserve"> </w:t>
      </w:r>
      <w:r w:rsidRPr="004D3D5A">
        <w:rPr>
          <w:rFonts w:ascii="Arial Narrow" w:hAnsi="Arial Narrow"/>
          <w:b/>
          <w:bCs/>
          <w:color w:val="000000"/>
          <w:spacing w:val="-9"/>
          <w:sz w:val="24"/>
          <w:szCs w:val="24"/>
        </w:rPr>
        <w:t>10.1.</w:t>
      </w:r>
      <w:r w:rsidRPr="004D3D5A">
        <w:rPr>
          <w:rFonts w:ascii="Arial Narrow" w:hAnsi="Arial Narrow"/>
          <w:color w:val="000000"/>
          <w:spacing w:val="-9"/>
          <w:sz w:val="24"/>
          <w:szCs w:val="24"/>
        </w:rPr>
        <w:t xml:space="preserve"> Caso, mesmo após a excussão da garantia constituída neste ato, ainda haja saldo devedor decorrente desta CCB, permanecerei obrigado por seu integral pagamento, conforme as condições e termos estabelecidos neste título. </w:t>
      </w:r>
      <w:r w:rsidRPr="004D3D5A">
        <w:rPr>
          <w:rFonts w:ascii="Arial Narrow" w:hAnsi="Arial Narrow"/>
          <w:b/>
          <w:color w:val="000000"/>
          <w:spacing w:val="-9"/>
          <w:sz w:val="24"/>
          <w:szCs w:val="24"/>
        </w:rPr>
        <w:t xml:space="preserve">11. </w:t>
      </w:r>
      <w:r w:rsidRPr="004D3D5A">
        <w:rPr>
          <w:rFonts w:ascii="Arial Narrow" w:hAnsi="Arial Narrow"/>
          <w:b/>
          <w:color w:val="000000"/>
          <w:spacing w:val="-9"/>
          <w:sz w:val="24"/>
          <w:szCs w:val="24"/>
          <w:u w:val="single"/>
        </w:rPr>
        <w:t>Sistema de Informações de Crédito do Banco Central (SCR)</w:t>
      </w:r>
      <w:r w:rsidRPr="004D3D5A">
        <w:rPr>
          <w:rFonts w:ascii="Arial Narrow" w:hAnsi="Arial Narrow"/>
          <w:b/>
          <w:color w:val="000000"/>
          <w:spacing w:val="-9"/>
          <w:sz w:val="24"/>
          <w:szCs w:val="24"/>
        </w:rPr>
        <w:t>.</w:t>
      </w:r>
      <w:r w:rsidRPr="004D3D5A">
        <w:rPr>
          <w:rFonts w:ascii="Arial Narrow" w:hAnsi="Arial Narrow"/>
          <w:color w:val="000000"/>
          <w:spacing w:val="-9"/>
          <w:sz w:val="24"/>
          <w:szCs w:val="24"/>
        </w:rPr>
        <w:t xml:space="preserve"> Autorizo, a qualquer tempo, mesmo após a extinção desta operação, a </w:t>
      </w:r>
      <w:r w:rsidRPr="004D3D5A">
        <w:rPr>
          <w:rFonts w:ascii="Arial Narrow" w:hAnsi="Arial Narrow"/>
          <w:bCs/>
          <w:color w:val="000000"/>
          <w:spacing w:val="-9"/>
          <w:sz w:val="24"/>
          <w:szCs w:val="24"/>
        </w:rPr>
        <w:t xml:space="preserve">Credora </w:t>
      </w:r>
      <w:r w:rsidRPr="004D3D5A">
        <w:rPr>
          <w:rFonts w:ascii="Arial Narrow" w:hAnsi="Arial Narrow"/>
          <w:color w:val="000000"/>
          <w:spacing w:val="-9"/>
          <w:sz w:val="24"/>
          <w:szCs w:val="24"/>
        </w:rPr>
        <w:t xml:space="preserve">e as demais instituições aptas a consultar o SCR nos termos da regulamentação e que adquiram, recebam ou manifestem interesse em adquirir ou de receber em garantia, total ou parcialmente, operações de crédito de minha responsabilidade (“Instituições Autorizadas”), a consultar no SCR informações que entenda necessário. </w:t>
      </w:r>
      <w:r w:rsidRPr="004D3D5A">
        <w:rPr>
          <w:rFonts w:ascii="Arial Narrow" w:hAnsi="Arial Narrow"/>
          <w:b/>
          <w:color w:val="000000"/>
          <w:spacing w:val="-9"/>
          <w:sz w:val="24"/>
          <w:szCs w:val="24"/>
        </w:rPr>
        <w:t>11.1.</w:t>
      </w:r>
      <w:r w:rsidRPr="004D3D5A">
        <w:rPr>
          <w:rFonts w:ascii="Arial Narrow" w:hAnsi="Arial Narrow"/>
          <w:color w:val="000000"/>
          <w:spacing w:val="-9"/>
          <w:sz w:val="24"/>
          <w:szCs w:val="24"/>
        </w:rPr>
        <w:t xml:space="preserve"> O SCR é constituído por informações remetidas ao Banco Central do Brasil (BACEN) sobre operações de crédito, nos termos da regulamentação. Sua finalidade é prover ao BACEN informações para monitoramento do crédito no sistema financeiro e fiscalização, além de viabilizar o intercâmbio de informações entre instituições financeiras. </w:t>
      </w:r>
      <w:r w:rsidRPr="004D3D5A">
        <w:rPr>
          <w:rFonts w:ascii="Arial Narrow" w:hAnsi="Arial Narrow"/>
          <w:b/>
          <w:color w:val="000000"/>
          <w:spacing w:val="-9"/>
          <w:sz w:val="24"/>
          <w:szCs w:val="24"/>
        </w:rPr>
        <w:t>11.2.</w:t>
      </w:r>
      <w:r w:rsidRPr="004D3D5A">
        <w:rPr>
          <w:rFonts w:ascii="Arial Narrow" w:hAnsi="Arial Narrow"/>
          <w:color w:val="000000"/>
          <w:spacing w:val="-9"/>
          <w:sz w:val="24"/>
          <w:szCs w:val="24"/>
        </w:rPr>
        <w:t xml:space="preserve"> Tenho ciência de que as consultas ao SCR serão realizadas com base na presente autorização e que as sociedades relacionadas ou coligadas poderão trocar entre si as informações obtidas. </w:t>
      </w:r>
      <w:r w:rsidRPr="004D3D5A">
        <w:rPr>
          <w:rFonts w:ascii="Arial Narrow" w:hAnsi="Arial Narrow"/>
          <w:b/>
          <w:color w:val="000000"/>
          <w:spacing w:val="-9"/>
          <w:sz w:val="24"/>
          <w:szCs w:val="24"/>
        </w:rPr>
        <w:t>11.3.</w:t>
      </w:r>
      <w:r w:rsidRPr="004D3D5A">
        <w:rPr>
          <w:rFonts w:ascii="Arial Narrow" w:hAnsi="Arial Narrow"/>
          <w:color w:val="000000"/>
          <w:spacing w:val="-9"/>
          <w:sz w:val="24"/>
          <w:szCs w:val="24"/>
        </w:rPr>
        <w:t xml:space="preserve"> Declaro, ainda, ciência de que os dados sobre o montante das dívidas a vencer e vencidas, inclusive em atraso e baixadas com prejuízo, bem como o valor das coobrigações que tenha assumido e das garantias que tenha prestado serão fornecidos ao BACEN e registrados no SCR, valendo essa declaração como comunicação prévia desses registros. </w:t>
      </w:r>
      <w:r w:rsidRPr="004D3D5A">
        <w:rPr>
          <w:rFonts w:ascii="Arial Narrow" w:hAnsi="Arial Narrow"/>
          <w:b/>
          <w:color w:val="000000"/>
          <w:spacing w:val="-9"/>
          <w:sz w:val="24"/>
          <w:szCs w:val="24"/>
        </w:rPr>
        <w:t>11.4.</w:t>
      </w:r>
      <w:r w:rsidRPr="004D3D5A">
        <w:rPr>
          <w:rFonts w:ascii="Arial Narrow" w:hAnsi="Arial Narrow"/>
          <w:color w:val="000000"/>
          <w:spacing w:val="-9"/>
          <w:sz w:val="24"/>
          <w:szCs w:val="24"/>
        </w:rPr>
        <w:t xml:space="preserve"> É concedido o acesso, a qualquer tempo, aos dados no SCR pelos meios disponibilizados pelo BACEN, inclusive em seu site e, em caso de divergência, irei pedir sua correção, exclusão ou registro de manifestação de discordância, bem como cadastramento de medidas </w:t>
      </w:r>
      <w:r w:rsidRPr="004D3D5A">
        <w:rPr>
          <w:rFonts w:ascii="Arial Narrow" w:hAnsi="Arial Narrow"/>
          <w:color w:val="000000"/>
          <w:spacing w:val="-9"/>
          <w:sz w:val="24"/>
          <w:szCs w:val="24"/>
        </w:rPr>
        <w:lastRenderedPageBreak/>
        <w:t xml:space="preserve">judiciais, mediante solicitação à central de atendimento da instituição que efetivou o registro dos dados no SCR. </w:t>
      </w:r>
      <w:r w:rsidRPr="004D3D5A">
        <w:rPr>
          <w:rFonts w:ascii="Arial Narrow" w:hAnsi="Arial Narrow"/>
          <w:b/>
          <w:color w:val="000000"/>
          <w:spacing w:val="-9"/>
          <w:sz w:val="24"/>
          <w:szCs w:val="24"/>
        </w:rPr>
        <w:t xml:space="preserve">12. </w:t>
      </w:r>
      <w:r w:rsidRPr="004D3D5A">
        <w:rPr>
          <w:rFonts w:ascii="Arial Narrow" w:hAnsi="Arial Narrow"/>
          <w:b/>
          <w:color w:val="000000"/>
          <w:spacing w:val="-9"/>
          <w:sz w:val="24"/>
          <w:szCs w:val="24"/>
          <w:u w:val="single"/>
        </w:rPr>
        <w:t>Tratamento de Dados Pessoais</w:t>
      </w:r>
      <w:r w:rsidRPr="004D3D5A">
        <w:rPr>
          <w:rFonts w:ascii="Arial Narrow" w:hAnsi="Arial Narrow"/>
          <w:b/>
          <w:color w:val="000000"/>
          <w:spacing w:val="-9"/>
          <w:sz w:val="24"/>
          <w:szCs w:val="24"/>
        </w:rPr>
        <w:t>.</w:t>
      </w:r>
      <w:r w:rsidRPr="004D3D5A">
        <w:rPr>
          <w:rFonts w:ascii="Arial Narrow" w:hAnsi="Arial Narrow"/>
          <w:color w:val="000000"/>
          <w:spacing w:val="-9"/>
          <w:sz w:val="24"/>
          <w:szCs w:val="24"/>
        </w:rPr>
        <w:t xml:space="preserve"> A </w:t>
      </w:r>
      <w:r w:rsidRPr="004D3D5A">
        <w:rPr>
          <w:rFonts w:ascii="Arial Narrow" w:hAnsi="Arial Narrow"/>
          <w:bCs/>
          <w:color w:val="000000"/>
          <w:spacing w:val="-9"/>
          <w:sz w:val="24"/>
          <w:szCs w:val="24"/>
        </w:rPr>
        <w:t>Credora</w:t>
      </w:r>
      <w:r w:rsidRPr="004D3D5A">
        <w:rPr>
          <w:rFonts w:ascii="Arial Narrow" w:hAnsi="Arial Narrow"/>
          <w:color w:val="000000"/>
          <w:spacing w:val="-9"/>
          <w:sz w:val="24"/>
          <w:szCs w:val="24"/>
        </w:rPr>
        <w:t xml:space="preserve"> e as demais empresas relacionadas ou coligadas tratam dados pessoais de pessoas físicas (como clientes, representantes e sócios/acionistas de clientes pessoa jurídica) para diversas finalidades relacionadas ao desempenho de suas atividades. Para maiores informações, inclusive sobre os direitos em relação aos seus dados pessoais (como de correção, acesso aos dados e informações sobre a coleta, finalidade, tratamento, eliminação, bloqueio, exclusão, oposição e portabilidade de dados pessoais), deve ser acessado a Política de Privacidade nos sites e aplicativos da Credora. </w:t>
      </w:r>
      <w:r w:rsidRPr="004D3D5A">
        <w:rPr>
          <w:rFonts w:ascii="Arial Narrow" w:hAnsi="Arial Narrow"/>
          <w:b/>
          <w:bCs/>
          <w:color w:val="000000"/>
          <w:spacing w:val="-9"/>
          <w:sz w:val="24"/>
          <w:szCs w:val="24"/>
        </w:rPr>
        <w:t>12.1.</w:t>
      </w:r>
      <w:r w:rsidRPr="004D3D5A">
        <w:rPr>
          <w:rFonts w:ascii="Arial Narrow" w:hAnsi="Arial Narrow"/>
          <w:color w:val="000000"/>
          <w:spacing w:val="-9"/>
          <w:sz w:val="24"/>
          <w:szCs w:val="24"/>
        </w:rPr>
        <w:t xml:space="preserve"> A Credora poderá, ainda, fornecer os dados e informações coletados às fontes pagadoras, gestores de bancos de dados, depositários centrais, câmaras registradoras ou agentes </w:t>
      </w:r>
      <w:proofErr w:type="spellStart"/>
      <w:r w:rsidRPr="004D3D5A">
        <w:rPr>
          <w:rFonts w:ascii="Arial Narrow" w:hAnsi="Arial Narrow"/>
          <w:color w:val="000000"/>
          <w:spacing w:val="-9"/>
          <w:sz w:val="24"/>
          <w:szCs w:val="24"/>
        </w:rPr>
        <w:t>escrituradores</w:t>
      </w:r>
      <w:proofErr w:type="spellEnd"/>
      <w:r w:rsidRPr="004D3D5A">
        <w:rPr>
          <w:rFonts w:ascii="Arial Narrow" w:hAnsi="Arial Narrow"/>
          <w:color w:val="000000"/>
          <w:spacing w:val="-9"/>
          <w:sz w:val="24"/>
          <w:szCs w:val="24"/>
        </w:rPr>
        <w:t xml:space="preserve">, Banco Central do Brasil, Comissão de Valores Mobiliários, Superintendência de Seguros Privados e Receita Federal do Brasil, em cumprimento de questões legais e/ou judiciais relacionadas direta ou indiretamente à esta CCB, </w:t>
      </w:r>
      <w:r w:rsidRPr="004D3D5A">
        <w:rPr>
          <w:rFonts w:ascii="Arial Narrow" w:hAnsi="Arial Narrow" w:cs="Times New Roman"/>
          <w:spacing w:val="-9"/>
          <w:sz w:val="24"/>
          <w:szCs w:val="24"/>
        </w:rPr>
        <w:t xml:space="preserve">e em especial, realizar compartilhamento de informações e dados com outras Instituições Financeiras e de Pagamento, relacionados à Resolução Conjunta “BCB” nº 06 de 23 de maio de 2023, que trata de </w:t>
      </w:r>
      <w:r w:rsidRPr="004D3D5A">
        <w:rPr>
          <w:rFonts w:ascii="Arial Narrow" w:hAnsi="Arial Narrow" w:cs="Times New Roman"/>
          <w:sz w:val="24"/>
          <w:szCs w:val="24"/>
          <w:shd w:val="clear" w:color="auto" w:fill="FFFFFF"/>
        </w:rPr>
        <w:t>indícios de ocorrências ou de tentativas de fraudes</w:t>
      </w:r>
      <w:r w:rsidRPr="004D3D5A">
        <w:rPr>
          <w:rFonts w:ascii="Arial Narrow" w:hAnsi="Arial Narrow"/>
          <w:color w:val="000000"/>
          <w:spacing w:val="-9"/>
          <w:sz w:val="24"/>
          <w:szCs w:val="24"/>
        </w:rPr>
        <w:t xml:space="preserve">. </w:t>
      </w:r>
      <w:r w:rsidRPr="004D3D5A">
        <w:rPr>
          <w:rFonts w:ascii="Arial Narrow" w:hAnsi="Arial Narrow"/>
          <w:b/>
          <w:color w:val="000000"/>
          <w:spacing w:val="-9"/>
          <w:sz w:val="24"/>
          <w:szCs w:val="24"/>
        </w:rPr>
        <w:t xml:space="preserve">13. </w:t>
      </w:r>
      <w:r w:rsidRPr="004D3D5A">
        <w:rPr>
          <w:rFonts w:ascii="Arial Narrow" w:hAnsi="Arial Narrow"/>
          <w:b/>
          <w:color w:val="000000"/>
          <w:spacing w:val="-9"/>
          <w:sz w:val="24"/>
          <w:szCs w:val="24"/>
          <w:u w:val="single"/>
        </w:rPr>
        <w:t>Aderência à Legislação e Declarações</w:t>
      </w:r>
      <w:r w:rsidRPr="004D3D5A">
        <w:rPr>
          <w:rFonts w:ascii="Arial Narrow" w:hAnsi="Arial Narrow"/>
          <w:b/>
          <w:color w:val="000000"/>
          <w:spacing w:val="-9"/>
          <w:sz w:val="24"/>
          <w:szCs w:val="24"/>
        </w:rPr>
        <w:t xml:space="preserve">. </w:t>
      </w:r>
      <w:r w:rsidRPr="004D3D5A">
        <w:rPr>
          <w:rFonts w:ascii="Arial Narrow" w:hAnsi="Arial Narrow"/>
          <w:bCs/>
          <w:color w:val="000000"/>
          <w:spacing w:val="-9"/>
          <w:sz w:val="24"/>
          <w:szCs w:val="24"/>
        </w:rPr>
        <w:t>Declaro ser responsável</w:t>
      </w:r>
      <w:r w:rsidRPr="004D3D5A">
        <w:rPr>
          <w:rFonts w:ascii="Arial Narrow" w:hAnsi="Arial Narrow"/>
          <w:color w:val="000000"/>
          <w:spacing w:val="-9"/>
          <w:sz w:val="24"/>
          <w:szCs w:val="24"/>
        </w:rPr>
        <w:t xml:space="preserve"> pela exatidão e veracidade das informações e documentos apresentados, bem como conhecer e respeitar as disposições das leis citadas a seguir, sob pena de aplicação das sanções nelas previstas: a) Lei nº 9.613/98, Lei 12.683/12, e disposições do Código Penal que dispõem sobre os crimes de “Lavagem de Dinheiro” e demais normas e regulamentações aplicáveis e; b) Lei nº 12.846/13, que dispõe sobre atos de corrupção e lesivos contra a administração pública e outras normas correlatas.</w:t>
      </w:r>
      <w:r w:rsidRPr="004D3D5A">
        <w:rPr>
          <w:rFonts w:ascii="Arial Narrow" w:hAnsi="Arial Narrow"/>
          <w:b/>
          <w:bCs/>
          <w:color w:val="000000"/>
          <w:spacing w:val="-9"/>
          <w:sz w:val="24"/>
          <w:szCs w:val="24"/>
        </w:rPr>
        <w:t>13.1.</w:t>
      </w:r>
      <w:r w:rsidRPr="004D3D5A">
        <w:rPr>
          <w:rFonts w:ascii="Arial Narrow" w:hAnsi="Arial Narrow"/>
          <w:color w:val="000000"/>
          <w:spacing w:val="-9"/>
          <w:sz w:val="24"/>
          <w:szCs w:val="24"/>
        </w:rPr>
        <w:t xml:space="preserve"> Declaro, ainda, que são lícitas as origens de meu patrimônio e/ou renda e concordo que a Credora poderá solicitar informações sobre a sua capacidade financeira, operações realizadas e serviços contratados, com o objetivo de atender à legislação relativa às práticas de combate aos crimes de lavagem de dinheiro. </w:t>
      </w:r>
      <w:r w:rsidRPr="004D3D5A">
        <w:rPr>
          <w:rFonts w:ascii="Arial Narrow" w:hAnsi="Arial Narrow"/>
          <w:b/>
          <w:bCs/>
          <w:color w:val="000000"/>
          <w:spacing w:val="-9"/>
          <w:sz w:val="24"/>
          <w:szCs w:val="24"/>
        </w:rPr>
        <w:t>13.2.</w:t>
      </w:r>
      <w:r w:rsidRPr="004D3D5A">
        <w:rPr>
          <w:rFonts w:ascii="Arial Narrow" w:hAnsi="Arial Narrow"/>
          <w:color w:val="000000"/>
          <w:spacing w:val="-9"/>
          <w:sz w:val="24"/>
          <w:szCs w:val="24"/>
        </w:rPr>
        <w:t xml:space="preserve"> Autorizo, de forma irrevogável e irretratável, eventual comunicação de operação suspeita ao Coaf, realizada pela Credora em decorrência de seu dever legal previsto na Lei nº 9.613/98; </w:t>
      </w:r>
      <w:r w:rsidRPr="004D3D5A">
        <w:rPr>
          <w:rFonts w:ascii="Arial Narrow" w:hAnsi="Arial Narrow"/>
          <w:b/>
          <w:bCs/>
          <w:color w:val="000000"/>
          <w:spacing w:val="-9"/>
          <w:sz w:val="24"/>
          <w:szCs w:val="24"/>
        </w:rPr>
        <w:t>13.3.</w:t>
      </w:r>
      <w:r w:rsidRPr="004D3D5A">
        <w:rPr>
          <w:rFonts w:ascii="Arial Narrow" w:hAnsi="Arial Narrow"/>
          <w:color w:val="000000"/>
          <w:spacing w:val="-9"/>
          <w:sz w:val="24"/>
          <w:szCs w:val="24"/>
        </w:rPr>
        <w:t xml:space="preserve"> Respeitarei a legislação e regulamentação ambiental e trabalhista em vigor no Brasil, especialmente as normas relativas à saúde e segurança ocupacional e à inexistência de trabalho análogo ao escravo e infantil e informar à </w:t>
      </w:r>
      <w:r w:rsidRPr="004D3D5A">
        <w:rPr>
          <w:rFonts w:ascii="Arial Narrow" w:hAnsi="Arial Narrow"/>
          <w:bCs/>
          <w:color w:val="000000"/>
          <w:spacing w:val="-9"/>
          <w:sz w:val="24"/>
          <w:szCs w:val="24"/>
        </w:rPr>
        <w:t>Credora</w:t>
      </w:r>
      <w:r w:rsidRPr="004D3D5A">
        <w:rPr>
          <w:rFonts w:ascii="Arial Narrow" w:hAnsi="Arial Narrow"/>
          <w:color w:val="000000"/>
          <w:spacing w:val="-9"/>
          <w:sz w:val="24"/>
          <w:szCs w:val="24"/>
        </w:rPr>
        <w:t xml:space="preserve"> quando da ocorrência de qualquer irregularidade que possa levar os órgãos públicos ou autoridades competentes a considerar descumprida qualquer norma acima mencionada. </w:t>
      </w:r>
      <w:r w:rsidRPr="004D3D5A">
        <w:rPr>
          <w:rFonts w:ascii="Arial Narrow" w:hAnsi="Arial Narrow"/>
          <w:b/>
          <w:color w:val="000000"/>
          <w:spacing w:val="-9"/>
          <w:sz w:val="24"/>
          <w:szCs w:val="24"/>
          <w:u w:val="single"/>
        </w:rPr>
        <w:t>14. Programa de Benefícios, Produtos e Serviços Gratuitos</w:t>
      </w:r>
      <w:r w:rsidRPr="004D3D5A">
        <w:rPr>
          <w:rFonts w:ascii="Arial Narrow" w:hAnsi="Arial Narrow"/>
          <w:b/>
          <w:color w:val="000000"/>
          <w:spacing w:val="-9"/>
          <w:sz w:val="24"/>
          <w:szCs w:val="24"/>
        </w:rPr>
        <w:t>.</w:t>
      </w:r>
      <w:r w:rsidRPr="004D3D5A">
        <w:rPr>
          <w:rFonts w:ascii="Arial Narrow" w:hAnsi="Arial Narrow"/>
          <w:color w:val="000000"/>
          <w:spacing w:val="-9"/>
          <w:sz w:val="24"/>
          <w:szCs w:val="24"/>
        </w:rPr>
        <w:t xml:space="preserve"> Autorizo, através deste, o envio de ofertas da Credora, permitindo a minha inclusão em Programas de benefícios, produtos e serviços sem custo e que vierem a ser disponibilizados pela Credora aos seus clientes, tais como seguro gratuitos, campanhas de milhagem, prêmios, sorteios etc., cujos regulamentos serão divulgados oportunamente através de meios eletrônicos destinados à promoção de ofertas da Credora. </w:t>
      </w:r>
      <w:r w:rsidRPr="004D3D5A">
        <w:rPr>
          <w:rFonts w:ascii="Arial Narrow" w:hAnsi="Arial Narrow"/>
          <w:b/>
          <w:bCs/>
          <w:color w:val="000000"/>
          <w:spacing w:val="-9"/>
          <w:sz w:val="24"/>
          <w:szCs w:val="24"/>
        </w:rPr>
        <w:t xml:space="preserve">14.1. </w:t>
      </w:r>
      <w:r w:rsidRPr="004D3D5A">
        <w:rPr>
          <w:rFonts w:ascii="Arial Narrow" w:hAnsi="Arial Narrow"/>
          <w:color w:val="000000"/>
          <w:spacing w:val="-9"/>
          <w:sz w:val="24"/>
          <w:szCs w:val="24"/>
        </w:rPr>
        <w:t xml:space="preserve">É assegurado o direito e cancelamento desta autorização, nos termos de sua Política de Privacidade e Termos de Uso expostos no site da Credora. </w:t>
      </w:r>
      <w:r w:rsidRPr="004D3D5A">
        <w:rPr>
          <w:rFonts w:ascii="Arial Narrow" w:hAnsi="Arial Narrow"/>
          <w:b/>
          <w:color w:val="000000"/>
          <w:spacing w:val="-9"/>
          <w:sz w:val="24"/>
          <w:szCs w:val="24"/>
        </w:rPr>
        <w:t xml:space="preserve">15. </w:t>
      </w:r>
      <w:r w:rsidRPr="004D3D5A">
        <w:rPr>
          <w:rFonts w:ascii="Arial Narrow" w:hAnsi="Arial Narrow"/>
          <w:b/>
          <w:color w:val="000000"/>
          <w:spacing w:val="-9"/>
          <w:sz w:val="24"/>
          <w:szCs w:val="24"/>
          <w:u w:val="single"/>
        </w:rPr>
        <w:t>Comunicações</w:t>
      </w:r>
      <w:r w:rsidRPr="004D3D5A">
        <w:rPr>
          <w:rFonts w:ascii="Arial Narrow" w:hAnsi="Arial Narrow"/>
          <w:b/>
          <w:color w:val="000000"/>
          <w:spacing w:val="-9"/>
          <w:sz w:val="24"/>
          <w:szCs w:val="24"/>
        </w:rPr>
        <w:t xml:space="preserve">. </w:t>
      </w:r>
      <w:r w:rsidRPr="004D3D5A">
        <w:rPr>
          <w:rFonts w:ascii="Arial Narrow" w:hAnsi="Arial Narrow"/>
          <w:color w:val="000000"/>
          <w:spacing w:val="-9"/>
          <w:sz w:val="24"/>
          <w:szCs w:val="24"/>
        </w:rPr>
        <w:t xml:space="preserve">Poderei receber SMS, WhatsApp, correspondências eletrônicas no celular e/ou e-mail ou qualquer outra forma de comunicação digital, contendo informações e documentos sobre esta operação além do envio de boletos de cobrança para os endereços. </w:t>
      </w:r>
      <w:r w:rsidRPr="004D3D5A">
        <w:rPr>
          <w:rFonts w:ascii="Arial Narrow" w:hAnsi="Arial Narrow"/>
          <w:b/>
          <w:color w:val="000000"/>
          <w:spacing w:val="-9"/>
          <w:sz w:val="24"/>
          <w:szCs w:val="24"/>
        </w:rPr>
        <w:t>15.1.</w:t>
      </w:r>
      <w:r w:rsidRPr="004D3D5A">
        <w:rPr>
          <w:rFonts w:ascii="Arial Narrow" w:hAnsi="Arial Narrow"/>
          <w:color w:val="000000"/>
          <w:spacing w:val="-9"/>
          <w:sz w:val="24"/>
          <w:szCs w:val="24"/>
        </w:rPr>
        <w:t xml:space="preserve"> Deverei</w:t>
      </w:r>
      <w:r w:rsidRPr="004D3D5A">
        <w:rPr>
          <w:rFonts w:ascii="Arial Narrow" w:hAnsi="Arial Narrow"/>
          <w:bCs/>
          <w:color w:val="000000"/>
          <w:spacing w:val="-9"/>
          <w:sz w:val="24"/>
          <w:szCs w:val="24"/>
        </w:rPr>
        <w:t xml:space="preserve"> manter constantemente atualizados seus dados cadastrais e econômicos, informando à Credora eventual alteraçã</w:t>
      </w:r>
      <w:r w:rsidRPr="004D3D5A">
        <w:rPr>
          <w:rFonts w:ascii="Arial Narrow" w:hAnsi="Arial Narrow"/>
          <w:color w:val="000000"/>
          <w:spacing w:val="-9"/>
          <w:sz w:val="24"/>
          <w:szCs w:val="24"/>
        </w:rPr>
        <w:t xml:space="preserve">o. </w:t>
      </w:r>
      <w:r w:rsidRPr="004D3D5A">
        <w:rPr>
          <w:rFonts w:ascii="Arial Narrow" w:hAnsi="Arial Narrow"/>
          <w:b/>
          <w:color w:val="000000"/>
          <w:spacing w:val="-9"/>
          <w:sz w:val="24"/>
          <w:szCs w:val="24"/>
        </w:rPr>
        <w:t>15.1.1.</w:t>
      </w:r>
      <w:r w:rsidRPr="004D3D5A">
        <w:rPr>
          <w:rFonts w:ascii="Arial Narrow" w:hAnsi="Arial Narrow"/>
          <w:color w:val="000000"/>
          <w:spacing w:val="-9"/>
          <w:sz w:val="24"/>
          <w:szCs w:val="24"/>
        </w:rPr>
        <w:t xml:space="preserve"> Para fins de notificação, citação ou intimação, nos termos do Código de Processo Civil vigente, informo e confirmo o endereço eletrônico indicado no preâmbulo desta CCB </w:t>
      </w:r>
      <w:r w:rsidRPr="004D3D5A">
        <w:rPr>
          <w:rFonts w:ascii="Arial Narrow" w:hAnsi="Arial Narrow"/>
          <w:b/>
          <w:bCs/>
          <w:color w:val="000000"/>
          <w:spacing w:val="-9"/>
          <w:sz w:val="24"/>
          <w:szCs w:val="24"/>
        </w:rPr>
        <w:t>15.2</w:t>
      </w:r>
      <w:r w:rsidRPr="004D3D5A">
        <w:rPr>
          <w:rFonts w:ascii="Arial Narrow" w:hAnsi="Arial Narrow"/>
          <w:color w:val="000000"/>
          <w:spacing w:val="-9"/>
          <w:sz w:val="24"/>
          <w:szCs w:val="24"/>
        </w:rPr>
        <w:t xml:space="preserve"> Tenho ciência que terei que fornecer à Credora todo e qualquer documento que venha a ser solicitado no prazo de até 48 horas contadas de solicitação nesse sentido.  </w:t>
      </w:r>
      <w:r w:rsidRPr="004D3D5A">
        <w:rPr>
          <w:rFonts w:ascii="Arial Narrow" w:hAnsi="Arial Narrow"/>
          <w:b/>
          <w:color w:val="000000"/>
          <w:spacing w:val="-9"/>
          <w:sz w:val="24"/>
          <w:szCs w:val="24"/>
        </w:rPr>
        <w:t xml:space="preserve">16. </w:t>
      </w:r>
      <w:r w:rsidRPr="004D3D5A">
        <w:rPr>
          <w:rFonts w:ascii="Arial Narrow" w:hAnsi="Arial Narrow"/>
          <w:b/>
          <w:color w:val="000000"/>
          <w:spacing w:val="-9"/>
          <w:sz w:val="24"/>
          <w:szCs w:val="24"/>
          <w:u w:val="single"/>
        </w:rPr>
        <w:t>Tolerância</w:t>
      </w:r>
      <w:r w:rsidRPr="004D3D5A">
        <w:rPr>
          <w:rFonts w:ascii="Arial Narrow" w:hAnsi="Arial Narrow"/>
          <w:b/>
          <w:color w:val="000000"/>
          <w:spacing w:val="-9"/>
          <w:sz w:val="24"/>
          <w:szCs w:val="24"/>
        </w:rPr>
        <w:t>.</w:t>
      </w:r>
      <w:r w:rsidRPr="004D3D5A">
        <w:rPr>
          <w:rFonts w:ascii="Arial Narrow" w:hAnsi="Arial Narrow"/>
          <w:color w:val="000000"/>
          <w:spacing w:val="-9"/>
          <w:sz w:val="24"/>
          <w:szCs w:val="24"/>
        </w:rPr>
        <w:t xml:space="preserve"> A tolerância de uma das partes quanto ao descumprimento de qualquer obrigação pela outra parte não significará renúncia ao direito de exigir o cumprimento da obrigação, nem perdão, nem alteração do que foi aqui contratado.</w:t>
      </w:r>
      <w:r w:rsidRPr="004D3D5A">
        <w:rPr>
          <w:rFonts w:ascii="Arial" w:hAnsi="Arial" w:cs="Arial"/>
          <w:color w:val="000000"/>
          <w:spacing w:val="-9"/>
          <w:sz w:val="24"/>
          <w:szCs w:val="24"/>
        </w:rPr>
        <w:t xml:space="preserve"> </w:t>
      </w:r>
      <w:r w:rsidRPr="004D3D5A">
        <w:rPr>
          <w:rFonts w:ascii="Arial Narrow" w:hAnsi="Arial Narrow" w:cs="Arial"/>
          <w:b/>
          <w:color w:val="000000"/>
          <w:spacing w:val="-9"/>
          <w:sz w:val="24"/>
          <w:szCs w:val="24"/>
        </w:rPr>
        <w:t xml:space="preserve">17. </w:t>
      </w:r>
      <w:r w:rsidRPr="004D3D5A">
        <w:rPr>
          <w:rFonts w:ascii="Arial Narrow" w:hAnsi="Arial Narrow" w:cs="Arial"/>
          <w:b/>
          <w:color w:val="000000"/>
          <w:spacing w:val="-9"/>
          <w:sz w:val="24"/>
          <w:szCs w:val="24"/>
          <w:u w:val="single"/>
        </w:rPr>
        <w:t>Cessão</w:t>
      </w:r>
      <w:r w:rsidRPr="004D3D5A">
        <w:rPr>
          <w:rFonts w:ascii="Arial Narrow" w:hAnsi="Arial Narrow" w:cs="Arial"/>
          <w:b/>
          <w:color w:val="000000"/>
          <w:spacing w:val="-9"/>
          <w:sz w:val="24"/>
          <w:szCs w:val="24"/>
        </w:rPr>
        <w:t xml:space="preserve">. </w:t>
      </w:r>
      <w:r w:rsidRPr="004D3D5A">
        <w:rPr>
          <w:rFonts w:ascii="Arial Narrow" w:eastAsia="Times New Roman" w:hAnsi="Arial Narrow" w:cs="Arial"/>
          <w:color w:val="000000"/>
          <w:spacing w:val="-9"/>
          <w:sz w:val="24"/>
          <w:szCs w:val="24"/>
        </w:rPr>
        <w:t xml:space="preserve">A Credora poderá à seu exclusivo critério, ceder, endossar ou de outra forma transferir seus créditos decorrentes desta CCB, total ou parcialmente, sem necessidade de comunicação prévia, fornecendo, ainda, ao cessionário os documentos da Emitente, sendo certo que o endosso não caracterizará violação do sigilo bancário em relação à Emitente. Ocorrendo o endosso, o endossatário desta CCB assumirá automaticamente a qualidade de credor desta CCB, passando a ser titular de todos os direitos e obrigações dela decorrentes. </w:t>
      </w:r>
      <w:r w:rsidRPr="004D3D5A">
        <w:rPr>
          <w:rFonts w:ascii="Arial Narrow" w:eastAsia="Times New Roman" w:hAnsi="Arial Narrow" w:cs="Arial"/>
          <w:b/>
          <w:bCs/>
          <w:color w:val="000000"/>
          <w:spacing w:val="-9"/>
          <w:sz w:val="24"/>
          <w:szCs w:val="24"/>
        </w:rPr>
        <w:t>17.1</w:t>
      </w:r>
      <w:r w:rsidRPr="004D3D5A">
        <w:rPr>
          <w:rFonts w:ascii="Arial Narrow" w:eastAsia="Times New Roman" w:hAnsi="Arial Narrow" w:cs="Arial"/>
          <w:color w:val="000000"/>
          <w:spacing w:val="-9"/>
          <w:sz w:val="24"/>
          <w:szCs w:val="24"/>
        </w:rPr>
        <w:t xml:space="preserve">. Após o endosso pelo Credor desta CCB, a Emitente desde já, reconhece a validade da emissão e do endosso desta CCB de forma eletrônica, o que é feito com base no art. 889, §3º, do Código Civil. </w:t>
      </w:r>
      <w:r w:rsidRPr="004D3D5A">
        <w:rPr>
          <w:rFonts w:ascii="Arial Narrow" w:eastAsia="Times New Roman" w:hAnsi="Arial Narrow" w:cs="Arial"/>
          <w:b/>
          <w:bCs/>
          <w:color w:val="000000"/>
          <w:spacing w:val="-9"/>
          <w:sz w:val="24"/>
          <w:szCs w:val="24"/>
        </w:rPr>
        <w:t>17.2.</w:t>
      </w:r>
      <w:r w:rsidRPr="004D3D5A">
        <w:rPr>
          <w:rFonts w:ascii="Arial Narrow" w:eastAsia="Times New Roman" w:hAnsi="Arial Narrow" w:cs="Arial"/>
          <w:color w:val="000000"/>
          <w:spacing w:val="-9"/>
          <w:sz w:val="24"/>
          <w:szCs w:val="24"/>
        </w:rPr>
        <w:t xml:space="preserve"> A transferência dos direitos desta CCB sempre compreenderá os acessórios, títulos, instrumentos que os representam e anexos. De tal forma, ao formalizar a transferência dos direitos de crédito, o Credor estará transferindo, automaticamente, todos os direitos, privilégios, preferências, prerrogativas, garantias e ações, legal e contratualmente previstas, que sejam inerentes ao direito de crédito cedido, inclusive: (i) o direito de receber integralmente o seu valor, acrescido dos juros, das multas, da atualização monetária e/ou demais encargos remuneratórios e/ou moratórios; (</w:t>
      </w:r>
      <w:proofErr w:type="spellStart"/>
      <w:r w:rsidRPr="004D3D5A">
        <w:rPr>
          <w:rFonts w:ascii="Arial Narrow" w:eastAsia="Times New Roman" w:hAnsi="Arial Narrow" w:cs="Arial"/>
          <w:color w:val="000000"/>
          <w:spacing w:val="-9"/>
          <w:sz w:val="24"/>
          <w:szCs w:val="24"/>
        </w:rPr>
        <w:t>ii</w:t>
      </w:r>
      <w:proofErr w:type="spellEnd"/>
      <w:r w:rsidRPr="004D3D5A">
        <w:rPr>
          <w:rFonts w:ascii="Arial Narrow" w:eastAsia="Times New Roman" w:hAnsi="Arial Narrow" w:cs="Arial"/>
          <w:color w:val="000000"/>
          <w:spacing w:val="-9"/>
          <w:sz w:val="24"/>
          <w:szCs w:val="24"/>
        </w:rPr>
        <w:t>) o direito de ação e o de protesto em face da respectiva Emitente, para exigir o cumprimento da obrigação de pagamento, ou visando resguardar qualquer direito; (</w:t>
      </w:r>
      <w:proofErr w:type="spellStart"/>
      <w:r w:rsidRPr="004D3D5A">
        <w:rPr>
          <w:rFonts w:ascii="Arial Narrow" w:eastAsia="Times New Roman" w:hAnsi="Arial Narrow" w:cs="Arial"/>
          <w:color w:val="000000"/>
          <w:spacing w:val="-9"/>
          <w:sz w:val="24"/>
          <w:szCs w:val="24"/>
        </w:rPr>
        <w:t>iii</w:t>
      </w:r>
      <w:proofErr w:type="spellEnd"/>
      <w:r w:rsidRPr="004D3D5A">
        <w:rPr>
          <w:rFonts w:ascii="Arial Narrow" w:eastAsia="Times New Roman" w:hAnsi="Arial Narrow" w:cs="Arial"/>
          <w:color w:val="000000"/>
          <w:spacing w:val="-9"/>
          <w:sz w:val="24"/>
          <w:szCs w:val="24"/>
        </w:rPr>
        <w:t>) as garantias eventualmente existentes, sejam reais ou pessoais; e (</w:t>
      </w:r>
      <w:proofErr w:type="spellStart"/>
      <w:r w:rsidRPr="004D3D5A">
        <w:rPr>
          <w:rFonts w:ascii="Arial Narrow" w:eastAsia="Times New Roman" w:hAnsi="Arial Narrow" w:cs="Arial"/>
          <w:color w:val="000000"/>
          <w:spacing w:val="-9"/>
          <w:sz w:val="24"/>
          <w:szCs w:val="24"/>
        </w:rPr>
        <w:t>iv</w:t>
      </w:r>
      <w:proofErr w:type="spellEnd"/>
      <w:r w:rsidRPr="004D3D5A">
        <w:rPr>
          <w:rFonts w:ascii="Arial Narrow" w:eastAsia="Times New Roman" w:hAnsi="Arial Narrow" w:cs="Arial"/>
          <w:color w:val="000000"/>
          <w:spacing w:val="-9"/>
          <w:sz w:val="24"/>
          <w:szCs w:val="24"/>
        </w:rPr>
        <w:t xml:space="preserve">) o direito de declarar o direito de crédito vencido antecipadamente, nas hipóteses contratadas com a Emitente e naquelas previstas na legislação aplicável. </w:t>
      </w:r>
      <w:r w:rsidRPr="004D3D5A">
        <w:rPr>
          <w:rFonts w:ascii="Arial Narrow" w:eastAsia="Times New Roman" w:hAnsi="Arial Narrow" w:cs="Arial"/>
          <w:b/>
          <w:bCs/>
          <w:color w:val="000000"/>
          <w:spacing w:val="-9"/>
          <w:sz w:val="24"/>
          <w:szCs w:val="24"/>
        </w:rPr>
        <w:t>17.3</w:t>
      </w:r>
      <w:r w:rsidRPr="004D3D5A">
        <w:rPr>
          <w:rFonts w:ascii="Arial Narrow" w:eastAsia="Times New Roman" w:hAnsi="Arial Narrow" w:cs="Arial"/>
          <w:color w:val="000000"/>
          <w:spacing w:val="-9"/>
          <w:sz w:val="24"/>
          <w:szCs w:val="24"/>
        </w:rPr>
        <w:t>.</w:t>
      </w:r>
      <w:r w:rsidRPr="004D3D5A">
        <w:rPr>
          <w:rFonts w:ascii="Arial Narrow" w:eastAsia="Times New Roman" w:hAnsi="Arial Narrow" w:cs="Arial"/>
          <w:b/>
          <w:bCs/>
          <w:color w:val="000000"/>
          <w:spacing w:val="-9"/>
          <w:sz w:val="24"/>
          <w:szCs w:val="24"/>
        </w:rPr>
        <w:t xml:space="preserve"> </w:t>
      </w:r>
      <w:r w:rsidRPr="004D3D5A">
        <w:rPr>
          <w:rFonts w:ascii="Arial Narrow" w:eastAsia="Times New Roman" w:hAnsi="Arial Narrow" w:cs="Arial"/>
          <w:color w:val="000000"/>
          <w:spacing w:val="-9"/>
          <w:sz w:val="24"/>
          <w:szCs w:val="24"/>
        </w:rPr>
        <w:t xml:space="preserve">Na hipótese de transferência da presente CCB via endosso, o seu novo titular ficará automaticamente sub-rogado em todos os direitos e garantias que cabiam ao Credor original, independentemente de qualquer formalidade, passando a ter acesso livre e direto a todas as informações relacionadas à operação bancária e respectivas garantias, a exemplo de saldo de FGTS e/ou quaisquer outras garantias eventualmente constituídas, reconhecendo a Emitente que o novo titular da CCB possui o inequívoco direito de acompanhar detidamente todo o andamento da operação bancária, motivo pelo qual, da mesma forma, estará automaticamente sub-rogado a consultar as informações consolidadas em seu nome, no SCR, SERASA – Centralização de Serviços os Bancos S.A. e quaisquer  outros órgãos, entidades ou empresas, julgados pertinentes pelo Credor, permanecendo válida a presente autorização durante todo o tempo em que subsistir em aberto e não liquidadas as obrigações decorrentes da presente CCB. </w:t>
      </w:r>
      <w:r w:rsidRPr="004D3D5A">
        <w:rPr>
          <w:rFonts w:ascii="Arial Narrow" w:hAnsi="Arial Narrow"/>
          <w:b/>
          <w:color w:val="000000"/>
          <w:spacing w:val="-9"/>
          <w:sz w:val="24"/>
          <w:szCs w:val="24"/>
        </w:rPr>
        <w:t xml:space="preserve">18. </w:t>
      </w:r>
      <w:r w:rsidRPr="004D3D5A">
        <w:rPr>
          <w:rFonts w:ascii="Arial Narrow" w:hAnsi="Arial Narrow"/>
          <w:b/>
          <w:color w:val="000000"/>
          <w:spacing w:val="-9"/>
          <w:sz w:val="24"/>
          <w:szCs w:val="24"/>
          <w:u w:val="single"/>
        </w:rPr>
        <w:t>Declaração e Foro</w:t>
      </w:r>
      <w:r w:rsidRPr="004D3D5A">
        <w:rPr>
          <w:rFonts w:ascii="Arial Narrow" w:hAnsi="Arial Narrow"/>
          <w:b/>
          <w:color w:val="000000"/>
          <w:spacing w:val="-9"/>
          <w:sz w:val="24"/>
          <w:szCs w:val="24"/>
        </w:rPr>
        <w:t>.</w:t>
      </w:r>
      <w:r w:rsidRPr="004D3D5A">
        <w:rPr>
          <w:rFonts w:ascii="Arial Narrow" w:hAnsi="Arial Narrow"/>
          <w:color w:val="000000"/>
          <w:spacing w:val="-9"/>
          <w:sz w:val="24"/>
          <w:szCs w:val="24"/>
        </w:rPr>
        <w:t xml:space="preserve"> Declaro que (i) tomei conhecimento prévio do CET da operação e das condições desta CCB, recebendo uma via desta (</w:t>
      </w:r>
      <w:proofErr w:type="spellStart"/>
      <w:r w:rsidRPr="004D3D5A">
        <w:rPr>
          <w:rFonts w:ascii="Arial Narrow" w:hAnsi="Arial Narrow"/>
          <w:color w:val="000000"/>
          <w:spacing w:val="-9"/>
          <w:sz w:val="24"/>
          <w:szCs w:val="24"/>
        </w:rPr>
        <w:t>ii</w:t>
      </w:r>
      <w:proofErr w:type="spellEnd"/>
      <w:r w:rsidRPr="004D3D5A">
        <w:rPr>
          <w:rFonts w:ascii="Arial Narrow" w:hAnsi="Arial Narrow"/>
          <w:color w:val="000000"/>
          <w:spacing w:val="-9"/>
          <w:sz w:val="24"/>
          <w:szCs w:val="24"/>
        </w:rPr>
        <w:t>) possuo recursos suficientes para a quitação do empréstimo objeto desta CCB; (</w:t>
      </w:r>
      <w:proofErr w:type="spellStart"/>
      <w:r w:rsidRPr="004D3D5A">
        <w:rPr>
          <w:rFonts w:ascii="Arial Narrow" w:hAnsi="Arial Narrow"/>
          <w:color w:val="000000"/>
          <w:spacing w:val="-9"/>
          <w:sz w:val="24"/>
          <w:szCs w:val="24"/>
        </w:rPr>
        <w:t>iii</w:t>
      </w:r>
      <w:proofErr w:type="spellEnd"/>
      <w:r w:rsidRPr="004D3D5A">
        <w:rPr>
          <w:rFonts w:ascii="Arial Narrow" w:hAnsi="Arial Narrow"/>
          <w:color w:val="000000"/>
          <w:spacing w:val="-9"/>
          <w:sz w:val="24"/>
          <w:szCs w:val="24"/>
        </w:rPr>
        <w:t xml:space="preserve">) que tenho ciência que a </w:t>
      </w:r>
      <w:r w:rsidRPr="004D3D5A">
        <w:rPr>
          <w:rFonts w:ascii="Arial Narrow" w:hAnsi="Arial Narrow"/>
          <w:color w:val="000000"/>
          <w:spacing w:val="-9"/>
          <w:sz w:val="24"/>
          <w:szCs w:val="24"/>
        </w:rPr>
        <w:lastRenderedPageBreak/>
        <w:t>CCB é título executivo extrajudicial, nos termos do art. 784 do Código de Processo Civil, e representa dívida em dinheiro, líquida, certa e exigível, pelo saldo devedor demonstrado por planilhas de cálculo ou extratos de contas emitidos pela Credora, os quais integrarão esta CCB como parte dela inseparável (</w:t>
      </w:r>
      <w:proofErr w:type="spellStart"/>
      <w:r w:rsidRPr="004D3D5A">
        <w:rPr>
          <w:rFonts w:ascii="Arial Narrow" w:hAnsi="Arial Narrow"/>
          <w:color w:val="000000"/>
          <w:spacing w:val="-9"/>
          <w:sz w:val="24"/>
          <w:szCs w:val="24"/>
        </w:rPr>
        <w:t>iv</w:t>
      </w:r>
      <w:proofErr w:type="spellEnd"/>
      <w:r w:rsidRPr="004D3D5A">
        <w:rPr>
          <w:rFonts w:ascii="Arial Narrow" w:hAnsi="Arial Narrow"/>
          <w:color w:val="000000"/>
          <w:spacing w:val="-9"/>
          <w:sz w:val="24"/>
          <w:szCs w:val="24"/>
        </w:rPr>
        <w:t>) autorizo os gestores de bancos de dados de que trata a Lei n.º 12.414/2011, a disponibilizar à Credora seus históricos de crédito, os quais abrangerão os dados financeiros e de pagamentos relativos às operações de crédito e obrigações de pagamento adimplidas em seus respectivos vencimentos, e aquelas a vencer, constantes de bancos de dados, com a finalidade única e exclusiva de subsidiar a análise e a eventual concessão de crédito, a venda a prazo ou outras transações comerciais e empresariais que impliquem risco financeiro, pelo prazo estabelecido pelas normas vigentes; e (v) tenho ciência de que poderei revogar, a qualquer tempo, a autorização contida neste item perante</w:t>
      </w:r>
      <w:r w:rsidRPr="004D3D5A">
        <w:rPr>
          <w:rFonts w:ascii="Arial Narrow" w:hAnsi="Arial Narrow"/>
          <w:b/>
          <w:bCs/>
          <w:color w:val="000000"/>
          <w:spacing w:val="-9"/>
          <w:sz w:val="24"/>
          <w:szCs w:val="24"/>
        </w:rPr>
        <w:t xml:space="preserve"> </w:t>
      </w:r>
      <w:r w:rsidRPr="004D3D5A">
        <w:rPr>
          <w:rFonts w:ascii="Arial Narrow" w:hAnsi="Arial Narrow"/>
          <w:color w:val="000000"/>
          <w:spacing w:val="-9"/>
          <w:sz w:val="24"/>
          <w:szCs w:val="24"/>
        </w:rPr>
        <w:t xml:space="preserve">o gestor do banco de dados. </w:t>
      </w:r>
      <w:r w:rsidRPr="004D3D5A">
        <w:rPr>
          <w:rFonts w:ascii="Arial Narrow" w:hAnsi="Arial Narrow"/>
          <w:b/>
          <w:color w:val="000000"/>
          <w:spacing w:val="-9"/>
          <w:sz w:val="24"/>
          <w:szCs w:val="24"/>
        </w:rPr>
        <w:t>18.1.</w:t>
      </w:r>
      <w:r w:rsidRPr="004D3D5A">
        <w:rPr>
          <w:rFonts w:ascii="Arial Narrow" w:hAnsi="Arial Narrow"/>
          <w:color w:val="000000"/>
          <w:spacing w:val="-9"/>
          <w:sz w:val="24"/>
          <w:szCs w:val="24"/>
        </w:rPr>
        <w:t xml:space="preserve"> De modo irrevogável, neste ato (i) autorizo a Credora a utilizar todos os valores relacionados aos Recebíveis para liquidação parcial ou integral desta CCB, independentemente de notificação prévia; (</w:t>
      </w:r>
      <w:proofErr w:type="spellStart"/>
      <w:r w:rsidRPr="004D3D5A">
        <w:rPr>
          <w:rFonts w:ascii="Arial Narrow" w:hAnsi="Arial Narrow"/>
          <w:color w:val="000000"/>
          <w:spacing w:val="-9"/>
          <w:sz w:val="24"/>
          <w:szCs w:val="24"/>
        </w:rPr>
        <w:t>ii</w:t>
      </w:r>
      <w:proofErr w:type="spellEnd"/>
      <w:r w:rsidRPr="004D3D5A">
        <w:rPr>
          <w:rFonts w:ascii="Arial Narrow" w:hAnsi="Arial Narrow"/>
          <w:color w:val="000000"/>
          <w:spacing w:val="-9"/>
          <w:sz w:val="24"/>
          <w:szCs w:val="24"/>
        </w:rPr>
        <w:t>) tenho ciência de que as alterações de Normas Aplicáveis incorporar-se-ão a esta CCB automática e independentemente de aditamento; (</w:t>
      </w:r>
      <w:proofErr w:type="spellStart"/>
      <w:r w:rsidRPr="004D3D5A">
        <w:rPr>
          <w:rFonts w:ascii="Arial Narrow" w:hAnsi="Arial Narrow"/>
          <w:color w:val="000000"/>
          <w:spacing w:val="-9"/>
          <w:sz w:val="24"/>
          <w:szCs w:val="24"/>
        </w:rPr>
        <w:t>iii</w:t>
      </w:r>
      <w:proofErr w:type="spellEnd"/>
      <w:r w:rsidRPr="004D3D5A">
        <w:rPr>
          <w:rFonts w:ascii="Arial Narrow" w:hAnsi="Arial Narrow"/>
          <w:color w:val="000000"/>
          <w:spacing w:val="-9"/>
          <w:sz w:val="24"/>
          <w:szCs w:val="24"/>
        </w:rPr>
        <w:t>) obrigo-me a não praticar qualquer ato visando a movimentação, redução ou desbloqueio dos Recebíveis; (</w:t>
      </w:r>
      <w:proofErr w:type="spellStart"/>
      <w:r w:rsidRPr="004D3D5A">
        <w:rPr>
          <w:rFonts w:ascii="Arial Narrow" w:hAnsi="Arial Narrow"/>
          <w:color w:val="000000"/>
          <w:spacing w:val="-9"/>
          <w:sz w:val="24"/>
          <w:szCs w:val="24"/>
        </w:rPr>
        <w:t>iv</w:t>
      </w:r>
      <w:proofErr w:type="spellEnd"/>
      <w:r w:rsidRPr="004D3D5A">
        <w:rPr>
          <w:rFonts w:ascii="Arial Narrow" w:hAnsi="Arial Narrow"/>
          <w:color w:val="000000"/>
          <w:spacing w:val="-9"/>
          <w:sz w:val="24"/>
          <w:szCs w:val="24"/>
        </w:rPr>
        <w:t xml:space="preserve">) outorgo à Credora, de modo irrevogável, e como condição desta CCB, poderes para, em causa própria, receber, bloquear e reter todos os valores decorrentes dos Recebíveis, utilizar os valores na liquidação parcial ou integral desta CCB, atuar junto à Caixa Econômica Federal, ao agente operador do FGTS e demais entes relacionados aos Recebíveis, bem como para praticar todos os atos necessários à utilização dos recursos provenientes ao saque das contas vinculadas do FGTS para o pagamento integral ou parcial desta CCB. </w:t>
      </w:r>
      <w:r w:rsidRPr="004D3D5A">
        <w:rPr>
          <w:rFonts w:ascii="Arial Narrow" w:hAnsi="Arial Narrow"/>
          <w:b/>
          <w:bCs/>
          <w:color w:val="000000"/>
          <w:spacing w:val="-9"/>
          <w:sz w:val="24"/>
          <w:szCs w:val="24"/>
        </w:rPr>
        <w:t xml:space="preserve">18.2 </w:t>
      </w:r>
      <w:r w:rsidRPr="004D3D5A">
        <w:rPr>
          <w:rFonts w:ascii="Arial Narrow" w:hAnsi="Arial Narrow"/>
          <w:color w:val="000000"/>
          <w:spacing w:val="-9"/>
          <w:sz w:val="24"/>
          <w:szCs w:val="24"/>
        </w:rPr>
        <w:t>Todos os signatários deste instrumento, de modo irrevogável, (i) admitem como válidos e aceita como meio de comprovação de autoria e da integridade de documentos em forma eletrônica os métodos de identificação cuja utilização tenha-lhe sido solicitada pela Credora, como, por exemplo, certificados emitidos ou não pela ICP-Brasil, senha eletrônica, código de autenticação emitido por dispositivo pessoal ou identificação biométrica, e (</w:t>
      </w:r>
      <w:proofErr w:type="spellStart"/>
      <w:r w:rsidRPr="004D3D5A">
        <w:rPr>
          <w:rFonts w:ascii="Arial Narrow" w:hAnsi="Arial Narrow"/>
          <w:color w:val="000000"/>
          <w:spacing w:val="-9"/>
          <w:sz w:val="24"/>
          <w:szCs w:val="24"/>
        </w:rPr>
        <w:t>ii</w:t>
      </w:r>
      <w:proofErr w:type="spellEnd"/>
      <w:r w:rsidRPr="004D3D5A">
        <w:rPr>
          <w:rFonts w:ascii="Arial Narrow" w:hAnsi="Arial Narrow"/>
          <w:color w:val="000000"/>
          <w:spacing w:val="-9"/>
          <w:sz w:val="24"/>
          <w:szCs w:val="24"/>
        </w:rPr>
        <w:t xml:space="preserve">) reconhecem como válidas e eficazes as operações e comunicações realizadas pelos meios eletrônicos acima mencionados. </w:t>
      </w:r>
      <w:r w:rsidRPr="004D3D5A">
        <w:rPr>
          <w:rFonts w:ascii="Arial Narrow" w:hAnsi="Arial Narrow"/>
          <w:b/>
          <w:color w:val="000000"/>
          <w:spacing w:val="-9"/>
          <w:sz w:val="24"/>
          <w:szCs w:val="24"/>
        </w:rPr>
        <w:t>18.3.</w:t>
      </w:r>
      <w:r w:rsidRPr="004D3D5A">
        <w:rPr>
          <w:rFonts w:ascii="Arial Narrow" w:hAnsi="Arial Narrow"/>
          <w:color w:val="000000"/>
          <w:spacing w:val="-9"/>
          <w:sz w:val="24"/>
          <w:szCs w:val="24"/>
        </w:rPr>
        <w:t xml:space="preserve"> As Partes obrigam-se por si e seus sucessores, ao fiel cumprimento desta CCB. </w:t>
      </w:r>
      <w:r w:rsidRPr="004D3D5A">
        <w:rPr>
          <w:rFonts w:ascii="Arial Narrow" w:hAnsi="Arial Narrow"/>
          <w:b/>
          <w:color w:val="000000"/>
          <w:spacing w:val="-9"/>
          <w:sz w:val="24"/>
          <w:szCs w:val="24"/>
        </w:rPr>
        <w:t>18.4.</w:t>
      </w:r>
      <w:r w:rsidRPr="004D3D5A">
        <w:rPr>
          <w:rFonts w:ascii="Arial Narrow" w:hAnsi="Arial Narrow"/>
          <w:color w:val="000000"/>
          <w:spacing w:val="-9"/>
          <w:sz w:val="24"/>
          <w:szCs w:val="24"/>
        </w:rPr>
        <w:t xml:space="preserve"> Fica eleito o Foro da Comarca do local de emissão desta CCB para solução de conflitos.</w:t>
      </w:r>
    </w:p>
    <w:p w14:paraId="6CE1DA8E" w14:textId="77777777" w:rsidR="00396464" w:rsidRDefault="00396464" w:rsidP="00BB5C39">
      <w:pPr>
        <w:spacing w:line="250" w:lineRule="exact"/>
        <w:ind w:left="-142" w:right="140"/>
        <w:jc w:val="both"/>
        <w:rPr>
          <w:rFonts w:ascii="Arial Narrow" w:hAnsi="Arial Narrow"/>
          <w:color w:val="000000"/>
          <w:spacing w:val="-9"/>
        </w:rPr>
      </w:pPr>
    </w:p>
    <w:p w14:paraId="2F8A7991" w14:textId="5D2D57B8" w:rsidR="00396464" w:rsidRDefault="00396464" w:rsidP="00BB5C39">
      <w:pPr>
        <w:spacing w:line="250" w:lineRule="exact"/>
        <w:ind w:left="-142" w:right="140"/>
        <w:jc w:val="both"/>
        <w:rPr>
          <w:rFonts w:ascii="Arial Narrow" w:hAnsi="Arial Narrow"/>
          <w:color w:val="000000"/>
          <w:spacing w:val="-9"/>
        </w:rPr>
      </w:pPr>
      <w:r>
        <w:rPr>
          <w:rFonts w:ascii="Arial Narrow" w:hAnsi="Arial Narrow"/>
          <w:color w:val="000000"/>
          <w:spacing w:val="-9"/>
        </w:rPr>
        <w:t>Local e data:</w:t>
      </w:r>
    </w:p>
    <w:p w14:paraId="6E666C71" w14:textId="77777777" w:rsidR="00396464" w:rsidRDefault="00396464" w:rsidP="00396464">
      <w:pPr>
        <w:spacing w:line="240" w:lineRule="exact"/>
        <w:ind w:left="142" w:right="140"/>
        <w:rPr>
          <w:rFonts w:ascii="Arial Narrow" w:hAnsi="Arial Narrow"/>
          <w:color w:val="000000"/>
          <w:spacing w:val="-9"/>
        </w:rPr>
      </w:pPr>
    </w:p>
    <w:p w14:paraId="6A5B10CD" w14:textId="77777777" w:rsidR="00396464" w:rsidRDefault="00396464" w:rsidP="00396464">
      <w:pPr>
        <w:spacing w:line="240" w:lineRule="exact"/>
        <w:ind w:left="142" w:right="140"/>
        <w:rPr>
          <w:rFonts w:ascii="Arial Narrow" w:hAnsi="Arial Narrow"/>
          <w:color w:val="000000"/>
          <w:spacing w:val="-9"/>
        </w:rPr>
      </w:pPr>
    </w:p>
    <w:p w14:paraId="21C53C40" w14:textId="2F8B1D1D" w:rsidR="00396464" w:rsidRPr="00BB5C39" w:rsidRDefault="00396464" w:rsidP="00396464">
      <w:pPr>
        <w:ind w:left="142" w:right="140"/>
        <w:rPr>
          <w:rFonts w:ascii="Arial Narrow" w:hAnsi="Arial Narrow"/>
          <w:color w:val="000000" w:themeColor="text1"/>
          <w:spacing w:val="-9"/>
          <w:sz w:val="20"/>
          <w:szCs w:val="20"/>
        </w:rPr>
      </w:pPr>
      <w:r w:rsidRPr="00533F7E">
        <w:rPr>
          <w:rFonts w:ascii="Arial Narrow" w:hAnsi="Arial Narrow"/>
          <w:noProof/>
          <w:color w:val="FFFFFF" w:themeColor="background1"/>
          <w:sz w:val="20"/>
          <w:szCs w:val="20"/>
          <w:lang w:eastAsia="pt-BR"/>
        </w:rPr>
        <w:drawing>
          <wp:anchor distT="0" distB="0" distL="114300" distR="114300" simplePos="0" relativeHeight="251658242" behindDoc="1" locked="0" layoutInCell="1" allowOverlap="1" wp14:anchorId="7036B336" wp14:editId="7D8603FE">
            <wp:simplePos x="0" y="0"/>
            <wp:positionH relativeFrom="margin">
              <wp:align>left</wp:align>
            </wp:positionH>
            <wp:positionV relativeFrom="paragraph">
              <wp:posOffset>19465</wp:posOffset>
            </wp:positionV>
            <wp:extent cx="841248" cy="483657"/>
            <wp:effectExtent l="0" t="0" r="0" b="0"/>
            <wp:wrapNone/>
            <wp:docPr id="1" name="Imagem 1" descr="Set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ta&#10;&#10;Descrição gerada automaticament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41248" cy="483657"/>
                    </a:xfrm>
                    <a:prstGeom prst="rect">
                      <a:avLst/>
                    </a:prstGeom>
                  </pic:spPr>
                </pic:pic>
              </a:graphicData>
            </a:graphic>
            <wp14:sizeRelH relativeFrom="margin">
              <wp14:pctWidth>0</wp14:pctWidth>
            </wp14:sizeRelH>
            <wp14:sizeRelV relativeFrom="margin">
              <wp14:pctHeight>0</wp14:pctHeight>
            </wp14:sizeRelV>
          </wp:anchor>
        </w:drawing>
      </w:r>
      <w:r w:rsidR="00723620" w:rsidRPr="00533F7E">
        <w:rPr>
          <w:rFonts w:ascii="Arial Narrow" w:hAnsi="Arial Narrow"/>
          <w:color w:val="FFFFFF" w:themeColor="background1"/>
          <w:spacing w:val="-9"/>
          <w:sz w:val="20"/>
          <w:szCs w:val="20"/>
        </w:rPr>
        <w:t xml:space="preserve">                                                     </w:t>
      </w:r>
      <w:r w:rsidR="00723620" w:rsidRPr="00BB5C39">
        <w:rPr>
          <w:rFonts w:ascii="Arial Narrow" w:hAnsi="Arial Narrow"/>
          <w:color w:val="000000" w:themeColor="text1"/>
          <w:spacing w:val="-9"/>
          <w:sz w:val="20"/>
          <w:szCs w:val="20"/>
        </w:rPr>
        <w:t xml:space="preserve">                                                 </w:t>
      </w:r>
    </w:p>
    <w:p w14:paraId="26A51814" w14:textId="7DB99E3F" w:rsidR="00396464" w:rsidRPr="00647E30" w:rsidRDefault="00396464" w:rsidP="00396464">
      <w:pPr>
        <w:ind w:left="142" w:right="140" w:firstLine="566"/>
        <w:rPr>
          <w:rFonts w:ascii="Arial Narrow" w:hAnsi="Arial Narrow"/>
          <w:color w:val="000000"/>
          <w:spacing w:val="-9"/>
          <w:sz w:val="20"/>
          <w:szCs w:val="20"/>
        </w:rPr>
      </w:pPr>
      <w:r>
        <w:rPr>
          <w:rFonts w:ascii="Arial Narrow" w:hAnsi="Arial Narrow"/>
          <w:color w:val="000000"/>
          <w:spacing w:val="-9"/>
          <w:sz w:val="20"/>
          <w:szCs w:val="20"/>
        </w:rPr>
        <w:t xml:space="preserve">                  </w:t>
      </w:r>
      <w:r w:rsidR="00723620">
        <w:rPr>
          <w:rFonts w:ascii="Arial Narrow" w:hAnsi="Arial Narrow"/>
          <w:color w:val="000000"/>
          <w:spacing w:val="-9"/>
          <w:sz w:val="20"/>
          <w:szCs w:val="20"/>
        </w:rPr>
        <w:t xml:space="preserve">                   </w:t>
      </w:r>
      <w:r w:rsidRPr="00647E30">
        <w:rPr>
          <w:rFonts w:ascii="Arial Narrow" w:hAnsi="Arial Narrow"/>
          <w:color w:val="000000"/>
          <w:spacing w:val="-9"/>
          <w:sz w:val="20"/>
          <w:szCs w:val="20"/>
        </w:rPr>
        <w:t>__________________________________________________________</w:t>
      </w:r>
      <w:r>
        <w:rPr>
          <w:rFonts w:ascii="Arial Narrow" w:hAnsi="Arial Narrow"/>
          <w:color w:val="000000"/>
          <w:spacing w:val="-9"/>
          <w:sz w:val="20"/>
          <w:szCs w:val="20"/>
        </w:rPr>
        <w:t>____________</w:t>
      </w:r>
      <w:r w:rsidR="00BB5C39">
        <w:rPr>
          <w:rFonts w:ascii="Arial Narrow" w:hAnsi="Arial Narrow"/>
          <w:color w:val="000000"/>
          <w:spacing w:val="-9"/>
          <w:sz w:val="20"/>
          <w:szCs w:val="20"/>
        </w:rPr>
        <w:t>__________</w:t>
      </w:r>
    </w:p>
    <w:p w14:paraId="26996CEB" w14:textId="06E8B143" w:rsidR="00396464" w:rsidRDefault="00396464" w:rsidP="00396464">
      <w:pPr>
        <w:ind w:left="142" w:right="140" w:firstLine="708"/>
        <w:rPr>
          <w:rFonts w:ascii="Arial Narrow" w:hAnsi="Arial Narrow"/>
          <w:b/>
          <w:color w:val="000000"/>
          <w:spacing w:val="-9"/>
          <w:sz w:val="20"/>
          <w:szCs w:val="20"/>
        </w:rPr>
      </w:pPr>
      <w:r w:rsidRPr="00647E30">
        <w:rPr>
          <w:rFonts w:ascii="Arial Narrow" w:hAnsi="Arial Narrow"/>
          <w:b/>
          <w:color w:val="000000"/>
          <w:spacing w:val="-9"/>
          <w:sz w:val="20"/>
          <w:szCs w:val="20"/>
        </w:rPr>
        <w:t xml:space="preserve">              </w:t>
      </w:r>
      <w:r>
        <w:rPr>
          <w:rFonts w:ascii="Arial Narrow" w:hAnsi="Arial Narrow"/>
          <w:b/>
          <w:color w:val="000000"/>
          <w:spacing w:val="-9"/>
          <w:sz w:val="20"/>
          <w:szCs w:val="20"/>
        </w:rPr>
        <w:t xml:space="preserve">   </w:t>
      </w:r>
      <w:r w:rsidR="00723620">
        <w:rPr>
          <w:rFonts w:ascii="Arial Narrow" w:hAnsi="Arial Narrow"/>
          <w:b/>
          <w:color w:val="000000"/>
          <w:spacing w:val="-9"/>
          <w:sz w:val="20"/>
          <w:szCs w:val="20"/>
        </w:rPr>
        <w:t xml:space="preserve">              </w:t>
      </w:r>
      <w:r>
        <w:rPr>
          <w:rFonts w:ascii="Arial Narrow" w:hAnsi="Arial Narrow"/>
          <w:b/>
          <w:color w:val="000000"/>
          <w:spacing w:val="-9"/>
          <w:sz w:val="20"/>
          <w:szCs w:val="20"/>
        </w:rPr>
        <w:t xml:space="preserve">   </w:t>
      </w:r>
      <w:r w:rsidRPr="00647E30">
        <w:rPr>
          <w:rFonts w:ascii="Arial Narrow" w:hAnsi="Arial Narrow"/>
          <w:b/>
          <w:color w:val="000000"/>
          <w:spacing w:val="-9"/>
          <w:sz w:val="20"/>
          <w:szCs w:val="20"/>
        </w:rPr>
        <w:t xml:space="preserve">EMITENTE  </w:t>
      </w:r>
      <w:r w:rsidR="00723620">
        <w:rPr>
          <w:rFonts w:ascii="Arial Narrow" w:hAnsi="Arial Narrow"/>
          <w:b/>
          <w:color w:val="000000"/>
          <w:spacing w:val="-9"/>
          <w:sz w:val="20"/>
          <w:szCs w:val="20"/>
        </w:rPr>
        <w:t xml:space="preserve"> </w:t>
      </w:r>
    </w:p>
    <w:p w14:paraId="66F428F1" w14:textId="77777777" w:rsidR="00396464" w:rsidRDefault="00396464" w:rsidP="00396464">
      <w:pPr>
        <w:ind w:left="142" w:right="140" w:firstLine="708"/>
        <w:rPr>
          <w:rFonts w:ascii="Arial Narrow" w:hAnsi="Arial Narrow"/>
          <w:b/>
          <w:color w:val="000000"/>
          <w:spacing w:val="-9"/>
          <w:sz w:val="20"/>
          <w:szCs w:val="20"/>
        </w:rPr>
      </w:pPr>
    </w:p>
    <w:p w14:paraId="3FD3A0E2" w14:textId="77777777" w:rsidR="00396464" w:rsidRDefault="00396464" w:rsidP="00396464">
      <w:pPr>
        <w:ind w:left="142" w:right="140" w:firstLine="708"/>
        <w:rPr>
          <w:rFonts w:ascii="Arial Narrow" w:hAnsi="Arial Narrow"/>
          <w:b/>
          <w:color w:val="000000"/>
          <w:spacing w:val="-9"/>
          <w:sz w:val="20"/>
          <w:szCs w:val="20"/>
        </w:rPr>
      </w:pPr>
    </w:p>
    <w:p w14:paraId="1133B11F" w14:textId="77777777" w:rsidR="003D5D7E" w:rsidRDefault="003D5D7E" w:rsidP="00511289">
      <w:pPr>
        <w:ind w:right="140"/>
        <w:rPr>
          <w:rFonts w:ascii="Arial Narrow" w:hAnsi="Arial Narrow"/>
          <w:b/>
          <w:color w:val="000000"/>
          <w:spacing w:val="-9"/>
          <w:sz w:val="20"/>
          <w:szCs w:val="20"/>
        </w:rPr>
      </w:pPr>
    </w:p>
    <w:p w14:paraId="3C7BA456" w14:textId="77777777" w:rsidR="003D5D7E" w:rsidRDefault="003D5D7E" w:rsidP="00396464">
      <w:pPr>
        <w:ind w:left="142" w:right="140" w:firstLine="708"/>
        <w:rPr>
          <w:rFonts w:ascii="Arial Narrow" w:hAnsi="Arial Narrow"/>
          <w:b/>
          <w:color w:val="000000"/>
          <w:spacing w:val="-9"/>
          <w:sz w:val="20"/>
          <w:szCs w:val="20"/>
        </w:rPr>
      </w:pPr>
    </w:p>
    <w:p w14:paraId="6374C8C5" w14:textId="77777777" w:rsidR="003D5D7E" w:rsidRDefault="003D5D7E" w:rsidP="00396464">
      <w:pPr>
        <w:ind w:left="142" w:right="140" w:firstLine="708"/>
        <w:rPr>
          <w:rFonts w:ascii="Arial Narrow" w:hAnsi="Arial Narrow"/>
          <w:b/>
          <w:color w:val="000000"/>
          <w:spacing w:val="-9"/>
          <w:sz w:val="20"/>
          <w:szCs w:val="20"/>
        </w:rPr>
      </w:pPr>
    </w:p>
    <w:p w14:paraId="4B91DFD4" w14:textId="77777777" w:rsidR="003D5D7E" w:rsidRDefault="003D5D7E" w:rsidP="00396464">
      <w:pPr>
        <w:ind w:left="142" w:right="140" w:firstLine="708"/>
        <w:rPr>
          <w:rFonts w:ascii="Arial Narrow" w:hAnsi="Arial Narrow"/>
          <w:b/>
          <w:color w:val="000000"/>
          <w:spacing w:val="-9"/>
          <w:sz w:val="20"/>
          <w:szCs w:val="20"/>
        </w:rPr>
      </w:pPr>
    </w:p>
    <w:p w14:paraId="04FEBDD5" w14:textId="77777777" w:rsidR="003D5D7E" w:rsidRDefault="003D5D7E" w:rsidP="00396464">
      <w:pPr>
        <w:ind w:left="142" w:right="140" w:firstLine="708"/>
        <w:rPr>
          <w:rFonts w:ascii="Arial Narrow" w:hAnsi="Arial Narrow"/>
          <w:b/>
          <w:color w:val="000000"/>
          <w:spacing w:val="-9"/>
          <w:sz w:val="20"/>
          <w:szCs w:val="20"/>
        </w:rPr>
      </w:pPr>
    </w:p>
    <w:p w14:paraId="1CC3D2D1" w14:textId="77777777" w:rsidR="003D5D7E" w:rsidRDefault="003D5D7E" w:rsidP="00396464">
      <w:pPr>
        <w:ind w:left="142" w:right="140" w:firstLine="708"/>
        <w:rPr>
          <w:rFonts w:ascii="Arial Narrow" w:hAnsi="Arial Narrow"/>
          <w:b/>
          <w:color w:val="000000"/>
          <w:spacing w:val="-9"/>
          <w:sz w:val="20"/>
          <w:szCs w:val="20"/>
        </w:rPr>
      </w:pPr>
    </w:p>
    <w:p w14:paraId="59DE25DD" w14:textId="77777777" w:rsidR="003D5D7E" w:rsidRDefault="003D5D7E" w:rsidP="00396464">
      <w:pPr>
        <w:ind w:left="142" w:right="140" w:firstLine="708"/>
        <w:rPr>
          <w:rFonts w:ascii="Arial Narrow" w:hAnsi="Arial Narrow"/>
          <w:b/>
          <w:color w:val="000000"/>
          <w:spacing w:val="-9"/>
          <w:sz w:val="20"/>
          <w:szCs w:val="20"/>
        </w:rPr>
      </w:pPr>
    </w:p>
    <w:p w14:paraId="5E56E0AC" w14:textId="77777777" w:rsidR="00396464" w:rsidRDefault="00396464" w:rsidP="00396464">
      <w:pPr>
        <w:ind w:left="142" w:right="140" w:firstLine="708"/>
        <w:rPr>
          <w:rFonts w:ascii="Arial Narrow" w:hAnsi="Arial Narrow"/>
          <w:b/>
          <w:color w:val="000000"/>
          <w:spacing w:val="-9"/>
          <w:sz w:val="20"/>
          <w:szCs w:val="20"/>
        </w:rPr>
      </w:pPr>
    </w:p>
    <w:p w14:paraId="45F6057E" w14:textId="77777777" w:rsidR="00396464" w:rsidRPr="00647E30" w:rsidRDefault="00396464" w:rsidP="00396464">
      <w:pPr>
        <w:ind w:left="142" w:right="140" w:firstLine="708"/>
        <w:rPr>
          <w:rFonts w:ascii="Arial Narrow" w:hAnsi="Arial Narrow"/>
          <w:b/>
          <w:color w:val="000000"/>
          <w:spacing w:val="-9"/>
          <w:sz w:val="20"/>
          <w:szCs w:val="20"/>
        </w:rPr>
      </w:pPr>
    </w:p>
    <w:p w14:paraId="2C5F7D53" w14:textId="40222BBA" w:rsidR="00396464" w:rsidRPr="00E019F0" w:rsidRDefault="00396464" w:rsidP="00E019F0">
      <w:pPr>
        <w:ind w:left="142" w:right="140"/>
        <w:jc w:val="center"/>
        <w:rPr>
          <w:rFonts w:ascii="Arial Narrow" w:hAnsi="Arial Narrow"/>
          <w:sz w:val="20"/>
          <w:szCs w:val="20"/>
        </w:rPr>
      </w:pPr>
      <w:r w:rsidRPr="00647E30">
        <w:rPr>
          <w:rFonts w:ascii="Arial Narrow" w:hAnsi="Arial Narrow"/>
          <w:b/>
          <w:bCs/>
          <w:sz w:val="20"/>
          <w:szCs w:val="20"/>
        </w:rPr>
        <w:t>SAC e Cobrança</w:t>
      </w:r>
      <w:r w:rsidRPr="00647E30">
        <w:rPr>
          <w:rFonts w:ascii="Arial Narrow" w:hAnsi="Arial Narrow"/>
          <w:sz w:val="20"/>
          <w:szCs w:val="20"/>
        </w:rPr>
        <w:t xml:space="preserve"> 0800-729-</w:t>
      </w:r>
      <w:r w:rsidR="004A4AF8">
        <w:rPr>
          <w:rFonts w:ascii="Arial Narrow" w:hAnsi="Arial Narrow"/>
          <w:sz w:val="20"/>
          <w:szCs w:val="20"/>
        </w:rPr>
        <w:t>1775</w:t>
      </w:r>
      <w:r w:rsidRPr="00647E30">
        <w:rPr>
          <w:rFonts w:ascii="Arial Narrow" w:hAnsi="Arial Narrow"/>
          <w:sz w:val="20"/>
          <w:szCs w:val="20"/>
        </w:rPr>
        <w:t xml:space="preserve">                  </w:t>
      </w:r>
      <w:r w:rsidRPr="00647E30">
        <w:rPr>
          <w:rFonts w:ascii="Arial Narrow" w:hAnsi="Arial Narrow"/>
          <w:b/>
          <w:bCs/>
          <w:sz w:val="20"/>
          <w:szCs w:val="20"/>
        </w:rPr>
        <w:t>Ouvidoria</w:t>
      </w:r>
      <w:r w:rsidRPr="00647E30">
        <w:rPr>
          <w:rFonts w:ascii="Arial Narrow" w:hAnsi="Arial Narrow"/>
          <w:sz w:val="20"/>
          <w:szCs w:val="20"/>
        </w:rPr>
        <w:t xml:space="preserve"> 0800-729-1</w:t>
      </w:r>
      <w:r w:rsidR="00C86756">
        <w:rPr>
          <w:rFonts w:ascii="Arial Narrow" w:hAnsi="Arial Narrow"/>
          <w:sz w:val="20"/>
          <w:szCs w:val="20"/>
        </w:rPr>
        <w:t>846</w:t>
      </w:r>
      <w:r w:rsidRPr="00647E30">
        <w:rPr>
          <w:rFonts w:ascii="Arial Narrow" w:hAnsi="Arial Narrow"/>
          <w:sz w:val="20"/>
          <w:szCs w:val="20"/>
        </w:rPr>
        <w:t xml:space="preserve">                 </w:t>
      </w:r>
      <w:r w:rsidRPr="00647E30">
        <w:rPr>
          <w:rFonts w:ascii="Arial Narrow" w:hAnsi="Arial Narrow"/>
          <w:b/>
          <w:bCs/>
          <w:sz w:val="20"/>
          <w:szCs w:val="20"/>
        </w:rPr>
        <w:t>Canal de denúncias</w:t>
      </w:r>
      <w:r w:rsidRPr="00647E30">
        <w:rPr>
          <w:rFonts w:ascii="Arial Narrow" w:hAnsi="Arial Narrow"/>
          <w:sz w:val="20"/>
          <w:szCs w:val="20"/>
        </w:rPr>
        <w:t xml:space="preserve"> 0800-729-19</w:t>
      </w:r>
      <w:r w:rsidR="00DF5892">
        <w:rPr>
          <w:rFonts w:ascii="Arial Narrow" w:hAnsi="Arial Narrow"/>
          <w:sz w:val="20"/>
          <w:szCs w:val="20"/>
        </w:rPr>
        <w:t>80</w:t>
      </w:r>
    </w:p>
    <w:sectPr w:rsidR="00396464" w:rsidRPr="00E019F0" w:rsidSect="009D0FB9">
      <w:headerReference w:type="default" r:id="rId15"/>
      <w:footerReference w:type="default" r:id="rId16"/>
      <w:pgSz w:w="11906" w:h="16838"/>
      <w:pgMar w:top="-284" w:right="282" w:bottom="709" w:left="720" w:header="708" w:footer="4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A3680" w14:textId="77777777" w:rsidR="00950FE4" w:rsidRDefault="00950FE4" w:rsidP="00614972">
      <w:r>
        <w:separator/>
      </w:r>
    </w:p>
  </w:endnote>
  <w:endnote w:type="continuationSeparator" w:id="0">
    <w:p w14:paraId="52E93E06" w14:textId="77777777" w:rsidR="00950FE4" w:rsidRDefault="00950FE4" w:rsidP="0061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ue Machina">
    <w:altName w:val="Calibri"/>
    <w:panose1 w:val="00000000000000000000"/>
    <w:charset w:val="4D"/>
    <w:family w:val="auto"/>
    <w:notTrueType/>
    <w:pitch w:val="variable"/>
    <w:sig w:usb0="00000207" w:usb1="00000000" w:usb2="00000000"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ingdings 3">
    <w:panose1 w:val="050401020108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Poppins">
    <w:charset w:val="00"/>
    <w:family w:val="auto"/>
    <w:pitch w:val="variable"/>
    <w:sig w:usb0="00008007" w:usb1="00000000" w:usb2="00000000" w:usb3="00000000" w:csb0="00000093" w:csb1="00000000"/>
  </w:font>
  <w:font w:name="Poppins SemiBold">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A08AD" w14:textId="34E85E43" w:rsidR="00614972" w:rsidRPr="00F05017" w:rsidRDefault="00494199" w:rsidP="00F05017">
    <w:pPr>
      <w:pStyle w:val="Rodap"/>
    </w:pPr>
    <w:r w:rsidRPr="00034AB8">
      <w:rPr>
        <w:b/>
        <w:bCs/>
        <w:sz w:val="16"/>
        <w:szCs w:val="16"/>
      </w:rPr>
      <w:t xml:space="preserve">Cédula de Crédito Bancário </w:t>
    </w:r>
    <w:r w:rsidR="00034AB8" w:rsidRPr="00034AB8">
      <w:rPr>
        <w:b/>
        <w:bCs/>
        <w:sz w:val="16"/>
        <w:szCs w:val="16"/>
      </w:rPr>
      <w:t>–</w:t>
    </w:r>
    <w:r w:rsidRPr="00034AB8">
      <w:rPr>
        <w:b/>
        <w:bCs/>
        <w:sz w:val="16"/>
        <w:szCs w:val="16"/>
      </w:rPr>
      <w:t xml:space="preserve"> </w:t>
    </w:r>
    <w:r w:rsidR="00396464">
      <w:rPr>
        <w:b/>
        <w:bCs/>
        <w:sz w:val="16"/>
        <w:szCs w:val="16"/>
      </w:rPr>
      <w:t>Empréstimo FGTS Saque Aniversário</w:t>
    </w:r>
    <w:r w:rsidR="00034AB8">
      <w:rPr>
        <w:sz w:val="16"/>
        <w:szCs w:val="16"/>
      </w:rPr>
      <w:tab/>
    </w:r>
    <w:r w:rsidR="00034AB8">
      <w:rPr>
        <w:sz w:val="16"/>
        <w:szCs w:val="16"/>
      </w:rPr>
      <w:tab/>
    </w:r>
    <w:r w:rsidR="00034AB8">
      <w:rPr>
        <w:sz w:val="16"/>
        <w:szCs w:val="16"/>
      </w:rPr>
      <w:tab/>
    </w:r>
    <w:sdt>
      <w:sdtPr>
        <w:rPr>
          <w:sz w:val="16"/>
          <w:szCs w:val="16"/>
        </w:rPr>
        <w:id w:val="-1769616900"/>
        <w:docPartObj>
          <w:docPartGallery w:val="Page Numbers (Top of Page)"/>
          <w:docPartUnique/>
        </w:docPartObj>
      </w:sdtPr>
      <w:sdtContent>
        <w:r w:rsidR="00F05017" w:rsidRPr="007B273F">
          <w:rPr>
            <w:sz w:val="16"/>
            <w:szCs w:val="16"/>
          </w:rPr>
          <w:t xml:space="preserve">Página </w:t>
        </w:r>
        <w:r w:rsidR="00F05017" w:rsidRPr="007B273F">
          <w:rPr>
            <w:b/>
            <w:bCs/>
            <w:sz w:val="16"/>
            <w:szCs w:val="16"/>
          </w:rPr>
          <w:fldChar w:fldCharType="begin"/>
        </w:r>
        <w:r w:rsidR="00F05017" w:rsidRPr="007B273F">
          <w:rPr>
            <w:b/>
            <w:bCs/>
            <w:sz w:val="16"/>
            <w:szCs w:val="16"/>
          </w:rPr>
          <w:instrText>PAGE</w:instrText>
        </w:r>
        <w:r w:rsidR="00F05017" w:rsidRPr="007B273F">
          <w:rPr>
            <w:b/>
            <w:bCs/>
            <w:sz w:val="16"/>
            <w:szCs w:val="16"/>
          </w:rPr>
          <w:fldChar w:fldCharType="separate"/>
        </w:r>
        <w:r w:rsidR="00F05017">
          <w:rPr>
            <w:b/>
            <w:bCs/>
            <w:sz w:val="16"/>
            <w:szCs w:val="16"/>
          </w:rPr>
          <w:t>1</w:t>
        </w:r>
        <w:r w:rsidR="00F05017" w:rsidRPr="007B273F">
          <w:rPr>
            <w:b/>
            <w:bCs/>
            <w:sz w:val="16"/>
            <w:szCs w:val="16"/>
          </w:rPr>
          <w:fldChar w:fldCharType="end"/>
        </w:r>
        <w:r w:rsidR="00F05017" w:rsidRPr="007B273F">
          <w:rPr>
            <w:sz w:val="16"/>
            <w:szCs w:val="16"/>
          </w:rPr>
          <w:t xml:space="preserve"> de </w:t>
        </w:r>
        <w:r w:rsidR="00F05017" w:rsidRPr="007B273F">
          <w:rPr>
            <w:b/>
            <w:bCs/>
            <w:sz w:val="16"/>
            <w:szCs w:val="16"/>
          </w:rPr>
          <w:fldChar w:fldCharType="begin"/>
        </w:r>
        <w:r w:rsidR="00F05017" w:rsidRPr="007B273F">
          <w:rPr>
            <w:b/>
            <w:bCs/>
            <w:sz w:val="16"/>
            <w:szCs w:val="16"/>
          </w:rPr>
          <w:instrText>NUMPAGES</w:instrText>
        </w:r>
        <w:r w:rsidR="00F05017" w:rsidRPr="007B273F">
          <w:rPr>
            <w:b/>
            <w:bCs/>
            <w:sz w:val="16"/>
            <w:szCs w:val="16"/>
          </w:rPr>
          <w:fldChar w:fldCharType="separate"/>
        </w:r>
        <w:r w:rsidR="00F05017">
          <w:rPr>
            <w:b/>
            <w:bCs/>
            <w:sz w:val="16"/>
            <w:szCs w:val="16"/>
          </w:rPr>
          <w:t>5</w:t>
        </w:r>
        <w:r w:rsidR="00F05017" w:rsidRPr="007B273F">
          <w:rPr>
            <w:b/>
            <w:bCs/>
            <w:sz w:val="16"/>
            <w:szCs w:val="16"/>
          </w:rPr>
          <w:fldChar w:fldCharType="end"/>
        </w:r>
        <w:r w:rsidR="00034AB8">
          <w:rPr>
            <w:b/>
            <w:bCs/>
            <w:sz w:val="16"/>
            <w:szCs w:val="16"/>
          </w:rPr>
          <w:br/>
          <w:t xml:space="preserve">Cód.: </w:t>
        </w:r>
        <w:r w:rsidR="007D00A5">
          <w:rPr>
            <w:sz w:val="16"/>
            <w:szCs w:val="16"/>
          </w:rPr>
          <w:t>6012</w:t>
        </w:r>
        <w:r w:rsidR="00034AB8">
          <w:rPr>
            <w:b/>
            <w:bCs/>
            <w:sz w:val="16"/>
            <w:szCs w:val="16"/>
          </w:rPr>
          <w:t xml:space="preserve">     Versão </w:t>
        </w:r>
        <w:r w:rsidR="00034AB8" w:rsidRPr="00034AB8">
          <w:rPr>
            <w:sz w:val="16"/>
            <w:szCs w:val="16"/>
          </w:rPr>
          <w:t>0</w:t>
        </w:r>
        <w:r w:rsidR="00396464">
          <w:rPr>
            <w:sz w:val="16"/>
            <w:szCs w:val="16"/>
          </w:rPr>
          <w:t>1</w:t>
        </w:r>
        <w:r w:rsidR="00034AB8" w:rsidRPr="00034AB8">
          <w:rPr>
            <w:sz w:val="16"/>
            <w:szCs w:val="16"/>
          </w:rPr>
          <w:t xml:space="preserve"> - </w:t>
        </w:r>
        <w:r w:rsidR="00123472">
          <w:rPr>
            <w:sz w:val="16"/>
            <w:szCs w:val="16"/>
          </w:rPr>
          <w:t>01</w:t>
        </w:r>
        <w:r w:rsidR="00034AB8" w:rsidRPr="00034AB8">
          <w:rPr>
            <w:sz w:val="16"/>
            <w:szCs w:val="16"/>
          </w:rPr>
          <w:t>/</w:t>
        </w:r>
        <w:r w:rsidR="00123472">
          <w:rPr>
            <w:sz w:val="16"/>
            <w:szCs w:val="16"/>
          </w:rPr>
          <w:t>11</w:t>
        </w:r>
        <w:r w:rsidR="00034AB8" w:rsidRPr="00034AB8">
          <w:rPr>
            <w:sz w:val="16"/>
            <w:szCs w:val="16"/>
          </w:rPr>
          <w:t>/202</w:t>
        </w:r>
        <w:r w:rsidR="00123472">
          <w:rPr>
            <w:sz w:val="16"/>
            <w:szCs w:val="16"/>
          </w:rPr>
          <w:t>3</w:t>
        </w:r>
      </w:sdtContent>
    </w:sdt>
    <w:r w:rsidR="007E2347">
      <w:t xml:space="preserve">                            </w:t>
    </w:r>
    <w:r w:rsidR="00273F8C" w:rsidRPr="00D81A88">
      <w:rPr>
        <w:rFonts w:ascii="Poppins" w:hAnsi="Poppins" w:cs="Poppins"/>
        <w:sz w:val="19"/>
        <w:szCs w:val="19"/>
      </w:rPr>
      <w:t xml:space="preserve">  </w:t>
    </w:r>
    <w:r w:rsidR="00273F8C" w:rsidRPr="00D81A88">
      <w:rPr>
        <w:rFonts w:ascii="Poppins SemiBold" w:hAnsi="Poppins SemiBold" w:cs="Poppins SemiBold"/>
        <w:b/>
        <w:bCs/>
        <w:sz w:val="19"/>
        <w:szCs w:val="19"/>
      </w:rPr>
      <w:t xml:space="preserve">   </w:t>
    </w:r>
    <w:r w:rsidR="00760A92">
      <w:rPr>
        <w:rFonts w:ascii="Poppins SemiBold" w:hAnsi="Poppins SemiBold" w:cs="Poppins SemiBold"/>
        <w:b/>
        <w:bCs/>
        <w:sz w:val="19"/>
        <w:szCs w:val="19"/>
      </w:rPr>
      <w:t xml:space="preserve">   </w:t>
    </w:r>
    <w:r w:rsidR="00273F8C" w:rsidRPr="00D81A88">
      <w:rPr>
        <w:rFonts w:ascii="Poppins SemiBold" w:hAnsi="Poppins SemiBold" w:cs="Poppins SemiBold"/>
        <w:b/>
        <w:bCs/>
        <w:sz w:val="19"/>
        <w:szCs w:val="19"/>
      </w:rPr>
      <w:t xml:space="preserve">                           </w:t>
    </w:r>
    <w:r w:rsidR="00D81A88">
      <w:rPr>
        <w:rFonts w:ascii="Poppins SemiBold" w:hAnsi="Poppins SemiBold" w:cs="Poppins SemiBold"/>
        <w:b/>
        <w:bCs/>
        <w:sz w:val="19"/>
        <w:szCs w:val="19"/>
      </w:rPr>
      <w:t xml:space="preserve">                         </w:t>
    </w:r>
    <w:r w:rsidR="00273F8C" w:rsidRPr="00D81A88">
      <w:rPr>
        <w:rFonts w:ascii="Poppins SemiBold" w:hAnsi="Poppins SemiBold" w:cs="Poppins SemiBold"/>
        <w:b/>
        <w:bCs/>
        <w:sz w:val="19"/>
        <w:szCs w:val="19"/>
      </w:rPr>
      <w:t xml:space="preserve">          </w:t>
    </w:r>
    <w:r w:rsidR="00D81A88" w:rsidRPr="00D81A88">
      <w:rPr>
        <w:rFonts w:ascii="Poppins SemiBold" w:hAnsi="Poppins SemiBold" w:cs="Poppins SemiBold"/>
        <w:b/>
        <w:bCs/>
        <w:sz w:val="19"/>
        <w:szCs w:val="19"/>
      </w:rPr>
      <w:t xml:space="preserve">     </w:t>
    </w:r>
    <w:r w:rsidR="00273F8C" w:rsidRPr="00D81A88">
      <w:rPr>
        <w:rFonts w:ascii="Poppins SemiBold" w:hAnsi="Poppins SemiBold" w:cs="Poppins SemiBold"/>
        <w:b/>
        <w:bCs/>
        <w:sz w:val="19"/>
        <w:szCs w:val="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9FE5F" w14:textId="77777777" w:rsidR="00950FE4" w:rsidRDefault="00950FE4" w:rsidP="00614972">
      <w:r>
        <w:separator/>
      </w:r>
    </w:p>
  </w:footnote>
  <w:footnote w:type="continuationSeparator" w:id="0">
    <w:p w14:paraId="49386665" w14:textId="77777777" w:rsidR="00950FE4" w:rsidRDefault="00950FE4" w:rsidP="00614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3F5A" w14:textId="3630C91C" w:rsidR="00614972" w:rsidRDefault="0059100F">
    <w:pPr>
      <w:pStyle w:val="Cabealho"/>
    </w:pPr>
    <w:r>
      <w:rPr>
        <w:noProof/>
      </w:rPr>
      <w:drawing>
        <wp:anchor distT="0" distB="0" distL="114300" distR="114300" simplePos="0" relativeHeight="251658240" behindDoc="1" locked="1" layoutInCell="1" allowOverlap="1" wp14:anchorId="69FFF5E7" wp14:editId="089FFA16">
          <wp:simplePos x="0" y="0"/>
          <wp:positionH relativeFrom="column">
            <wp:posOffset>1755775</wp:posOffset>
          </wp:positionH>
          <wp:positionV relativeFrom="page">
            <wp:posOffset>3396615</wp:posOffset>
          </wp:positionV>
          <wp:extent cx="5399405" cy="7332980"/>
          <wp:effectExtent l="0" t="0" r="0" b="0"/>
          <wp:wrapNone/>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pic:cNvPicPr/>
                </pic:nvPicPr>
                <pic:blipFill>
                  <a:blip r:embed="rId1">
                    <a:extLst>
                      <a:ext uri="{28A0092B-C50C-407E-A947-70E740481C1C}">
                        <a14:useLocalDpi xmlns:a14="http://schemas.microsoft.com/office/drawing/2010/main" val="0"/>
                      </a:ext>
                    </a:extLst>
                  </a:blip>
                  <a:stretch>
                    <a:fillRect/>
                  </a:stretch>
                </pic:blipFill>
                <pic:spPr>
                  <a:xfrm>
                    <a:off x="0" y="0"/>
                    <a:ext cx="5399405" cy="73329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972"/>
    <w:rsid w:val="00013919"/>
    <w:rsid w:val="00034AB8"/>
    <w:rsid w:val="000365E9"/>
    <w:rsid w:val="00061080"/>
    <w:rsid w:val="00062AE0"/>
    <w:rsid w:val="00085BBF"/>
    <w:rsid w:val="000A76CD"/>
    <w:rsid w:val="000E4D4C"/>
    <w:rsid w:val="000E553D"/>
    <w:rsid w:val="000E5E1D"/>
    <w:rsid w:val="000E69A7"/>
    <w:rsid w:val="000F1001"/>
    <w:rsid w:val="001140CC"/>
    <w:rsid w:val="0012163C"/>
    <w:rsid w:val="00123472"/>
    <w:rsid w:val="00160E21"/>
    <w:rsid w:val="0016261C"/>
    <w:rsid w:val="001671B7"/>
    <w:rsid w:val="00175B55"/>
    <w:rsid w:val="00190A53"/>
    <w:rsid w:val="001A31B6"/>
    <w:rsid w:val="001C68FF"/>
    <w:rsid w:val="00217A0D"/>
    <w:rsid w:val="00234080"/>
    <w:rsid w:val="00235964"/>
    <w:rsid w:val="00273F8C"/>
    <w:rsid w:val="00280BA7"/>
    <w:rsid w:val="00282307"/>
    <w:rsid w:val="002C4F35"/>
    <w:rsid w:val="002E2F75"/>
    <w:rsid w:val="002E571A"/>
    <w:rsid w:val="00313793"/>
    <w:rsid w:val="003242FF"/>
    <w:rsid w:val="0035709D"/>
    <w:rsid w:val="00357747"/>
    <w:rsid w:val="003744C2"/>
    <w:rsid w:val="00392FD8"/>
    <w:rsid w:val="003930EC"/>
    <w:rsid w:val="00396464"/>
    <w:rsid w:val="003A576C"/>
    <w:rsid w:val="003A66B2"/>
    <w:rsid w:val="003D5D7E"/>
    <w:rsid w:val="004240B2"/>
    <w:rsid w:val="0043228D"/>
    <w:rsid w:val="00494199"/>
    <w:rsid w:val="004A4AF8"/>
    <w:rsid w:val="004B228C"/>
    <w:rsid w:val="004C4E88"/>
    <w:rsid w:val="004D3D5A"/>
    <w:rsid w:val="00505753"/>
    <w:rsid w:val="00511289"/>
    <w:rsid w:val="00533F7E"/>
    <w:rsid w:val="0054728F"/>
    <w:rsid w:val="0059100F"/>
    <w:rsid w:val="005A4191"/>
    <w:rsid w:val="005B2031"/>
    <w:rsid w:val="005C1325"/>
    <w:rsid w:val="005C238B"/>
    <w:rsid w:val="005F0C09"/>
    <w:rsid w:val="005F3DA2"/>
    <w:rsid w:val="00614972"/>
    <w:rsid w:val="006179E6"/>
    <w:rsid w:val="006539D6"/>
    <w:rsid w:val="006709B6"/>
    <w:rsid w:val="006A0767"/>
    <w:rsid w:val="006C20F7"/>
    <w:rsid w:val="006C33CD"/>
    <w:rsid w:val="006C43B9"/>
    <w:rsid w:val="006D7D8B"/>
    <w:rsid w:val="006F7544"/>
    <w:rsid w:val="00723620"/>
    <w:rsid w:val="00760A92"/>
    <w:rsid w:val="00781013"/>
    <w:rsid w:val="007A58C9"/>
    <w:rsid w:val="007D00A5"/>
    <w:rsid w:val="007D4006"/>
    <w:rsid w:val="007D4697"/>
    <w:rsid w:val="007E121B"/>
    <w:rsid w:val="007E2347"/>
    <w:rsid w:val="0080008E"/>
    <w:rsid w:val="00830F78"/>
    <w:rsid w:val="00836551"/>
    <w:rsid w:val="00845DDD"/>
    <w:rsid w:val="00862AA2"/>
    <w:rsid w:val="00875643"/>
    <w:rsid w:val="008868FC"/>
    <w:rsid w:val="008901B1"/>
    <w:rsid w:val="009028D0"/>
    <w:rsid w:val="009033ED"/>
    <w:rsid w:val="00950FE4"/>
    <w:rsid w:val="00954AD2"/>
    <w:rsid w:val="009622C6"/>
    <w:rsid w:val="0096703F"/>
    <w:rsid w:val="00991DAD"/>
    <w:rsid w:val="009A639C"/>
    <w:rsid w:val="009D0FB9"/>
    <w:rsid w:val="009D4C03"/>
    <w:rsid w:val="009E174E"/>
    <w:rsid w:val="009E2F4D"/>
    <w:rsid w:val="009F51CB"/>
    <w:rsid w:val="00A12304"/>
    <w:rsid w:val="00A758EB"/>
    <w:rsid w:val="00A9673B"/>
    <w:rsid w:val="00AD296F"/>
    <w:rsid w:val="00B067C8"/>
    <w:rsid w:val="00B82362"/>
    <w:rsid w:val="00BB5C39"/>
    <w:rsid w:val="00BC59D3"/>
    <w:rsid w:val="00BD5884"/>
    <w:rsid w:val="00BF4979"/>
    <w:rsid w:val="00C02492"/>
    <w:rsid w:val="00C04C64"/>
    <w:rsid w:val="00C06842"/>
    <w:rsid w:val="00C214E7"/>
    <w:rsid w:val="00C35B96"/>
    <w:rsid w:val="00C363AB"/>
    <w:rsid w:val="00C52D6C"/>
    <w:rsid w:val="00C77D55"/>
    <w:rsid w:val="00C86756"/>
    <w:rsid w:val="00CA3F05"/>
    <w:rsid w:val="00D81A88"/>
    <w:rsid w:val="00DD0D25"/>
    <w:rsid w:val="00DD5E87"/>
    <w:rsid w:val="00DE05AD"/>
    <w:rsid w:val="00DF5892"/>
    <w:rsid w:val="00DF6995"/>
    <w:rsid w:val="00E019F0"/>
    <w:rsid w:val="00E11DA9"/>
    <w:rsid w:val="00E25E0D"/>
    <w:rsid w:val="00E43497"/>
    <w:rsid w:val="00E43F83"/>
    <w:rsid w:val="00E737C0"/>
    <w:rsid w:val="00E778AD"/>
    <w:rsid w:val="00E96B07"/>
    <w:rsid w:val="00EB7057"/>
    <w:rsid w:val="00EE1A64"/>
    <w:rsid w:val="00F05017"/>
    <w:rsid w:val="00F16EA7"/>
    <w:rsid w:val="00F41C6B"/>
    <w:rsid w:val="00F572B7"/>
    <w:rsid w:val="00FF2B16"/>
    <w:rsid w:val="00FF36CF"/>
    <w:rsid w:val="00FF4D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B3FC49"/>
  <w15:chartTrackingRefBased/>
  <w15:docId w15:val="{EC3F77CD-012C-3A43-9055-C0AFD702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14972"/>
    <w:pPr>
      <w:tabs>
        <w:tab w:val="center" w:pos="4252"/>
        <w:tab w:val="right" w:pos="8504"/>
      </w:tabs>
    </w:pPr>
  </w:style>
  <w:style w:type="character" w:customStyle="1" w:styleId="CabealhoChar">
    <w:name w:val="Cabeçalho Char"/>
    <w:basedOn w:val="Fontepargpadro"/>
    <w:link w:val="Cabealho"/>
    <w:uiPriority w:val="99"/>
    <w:rsid w:val="00614972"/>
  </w:style>
  <w:style w:type="paragraph" w:styleId="Rodap">
    <w:name w:val="footer"/>
    <w:basedOn w:val="Normal"/>
    <w:link w:val="RodapChar"/>
    <w:uiPriority w:val="99"/>
    <w:unhideWhenUsed/>
    <w:rsid w:val="00614972"/>
    <w:pPr>
      <w:tabs>
        <w:tab w:val="center" w:pos="4252"/>
        <w:tab w:val="right" w:pos="8504"/>
      </w:tabs>
    </w:pPr>
  </w:style>
  <w:style w:type="character" w:customStyle="1" w:styleId="RodapChar">
    <w:name w:val="Rodapé Char"/>
    <w:basedOn w:val="Fontepargpadro"/>
    <w:link w:val="Rodap"/>
    <w:uiPriority w:val="99"/>
    <w:rsid w:val="00614972"/>
  </w:style>
  <w:style w:type="table" w:styleId="Tabelacomgrade">
    <w:name w:val="Table Grid"/>
    <w:basedOn w:val="Tabelanormal"/>
    <w:uiPriority w:val="39"/>
    <w:rsid w:val="007E234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E2347"/>
    <w:pPr>
      <w:spacing w:before="100" w:beforeAutospacing="1" w:after="100" w:afterAutospacing="1"/>
    </w:pPr>
    <w:rPr>
      <w:rFonts w:ascii="Times New Roman" w:eastAsia="Times New Roman" w:hAnsi="Times New Roman" w:cs="Times New Roman"/>
      <w:lang w:eastAsia="pt-BR"/>
    </w:rPr>
  </w:style>
  <w:style w:type="character" w:customStyle="1" w:styleId="normaltextrun">
    <w:name w:val="normaltextrun"/>
    <w:basedOn w:val="Fontepargpadro"/>
    <w:rsid w:val="007E2347"/>
  </w:style>
  <w:style w:type="character" w:customStyle="1" w:styleId="eop">
    <w:name w:val="eop"/>
    <w:basedOn w:val="Fontepargpadro"/>
    <w:rsid w:val="007E2347"/>
  </w:style>
  <w:style w:type="paragraph" w:styleId="PargrafodaLista">
    <w:name w:val="List Paragraph"/>
    <w:basedOn w:val="Normal"/>
    <w:uiPriority w:val="34"/>
    <w:qFormat/>
    <w:rsid w:val="00BB5C39"/>
    <w:pPr>
      <w:ind w:left="720"/>
    </w:pPr>
    <w:rPr>
      <w:rFonts w:ascii="Calibri" w:hAnsi="Calibri" w:cs="Calibri"/>
      <w:sz w:val="22"/>
      <w:szCs w:val="22"/>
      <w:lang w:eastAsia="pt-BR"/>
    </w:rPr>
  </w:style>
  <w:style w:type="character" w:styleId="Hyperlink">
    <w:name w:val="Hyperlink"/>
    <w:basedOn w:val="Fontepargpadro"/>
    <w:uiPriority w:val="99"/>
    <w:unhideWhenUsed/>
    <w:rsid w:val="004D3D5A"/>
    <w:rPr>
      <w:color w:val="0000FF"/>
      <w:u w:val="single"/>
    </w:rPr>
  </w:style>
  <w:style w:type="character" w:styleId="MenoPendente">
    <w:name w:val="Unresolved Mention"/>
    <w:basedOn w:val="Fontepargpadro"/>
    <w:uiPriority w:val="99"/>
    <w:semiHidden/>
    <w:unhideWhenUsed/>
    <w:rsid w:val="00E43F83"/>
    <w:rPr>
      <w:color w:val="605E5C"/>
      <w:shd w:val="clear" w:color="auto" w:fill="E1DFDD"/>
    </w:rPr>
  </w:style>
  <w:style w:type="character" w:styleId="HiperlinkVisitado">
    <w:name w:val="FollowedHyperlink"/>
    <w:basedOn w:val="Fontepargpadro"/>
    <w:uiPriority w:val="99"/>
    <w:semiHidden/>
    <w:unhideWhenUsed/>
    <w:rsid w:val="00E43F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67e9c8a-82f0-46e8-a1da-5d26b2bd5f99">
      <Terms xmlns="http://schemas.microsoft.com/office/infopath/2007/PartnerControls"/>
    </lcf76f155ced4ddcb4097134ff3c332f>
    <TaxCatchAll xmlns="ce9280ee-e407-4a11-9296-5b8e0187e60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D852A86DD0DAAF44978CDBEC2EC5B654" ma:contentTypeVersion="21" ma:contentTypeDescription="Crie um novo documento." ma:contentTypeScope="" ma:versionID="5065e013a51916e694f502c7379f57cf">
  <xsd:schema xmlns:xsd="http://www.w3.org/2001/XMLSchema" xmlns:xs="http://www.w3.org/2001/XMLSchema" xmlns:p="http://schemas.microsoft.com/office/2006/metadata/properties" xmlns:ns2="667e9c8a-82f0-46e8-a1da-5d26b2bd5f99" xmlns:ns3="ce9280ee-e407-4a11-9296-5b8e0187e60c" targetNamespace="http://schemas.microsoft.com/office/2006/metadata/properties" ma:root="true" ma:fieldsID="2f5c23fe4af6721fc2b959b124012ed5" ns2:_="" ns3:_="">
    <xsd:import namespace="667e9c8a-82f0-46e8-a1da-5d26b2bd5f99"/>
    <xsd:import namespace="ce9280ee-e407-4a11-9296-5b8e0187e6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7e9c8a-82f0-46e8-a1da-5d26b2bd5f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3c8fc637-842b-42f4-8987-d23ded8a3b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9280ee-e407-4a11-9296-5b8e0187e60c" elementFormDefault="qualified">
    <xsd:import namespace="http://schemas.microsoft.com/office/2006/documentManagement/types"/>
    <xsd:import namespace="http://schemas.microsoft.com/office/infopath/2007/PartnerControls"/>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01da17d9-87ba-4fa6-8ec5-32d6a8296045}" ma:internalName="TaxCatchAll" ma:showField="CatchAllData" ma:web="ce9280ee-e407-4a11-9296-5b8e0187e6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A10318-4EFD-495E-8DFB-81FCAB886675}">
  <ds:schemaRefs>
    <ds:schemaRef ds:uri="http://schemas.microsoft.com/office/2006/metadata/properties"/>
    <ds:schemaRef ds:uri="http://schemas.microsoft.com/office/infopath/2007/PartnerControls"/>
    <ds:schemaRef ds:uri="667e9c8a-82f0-46e8-a1da-5d26b2bd5f99"/>
    <ds:schemaRef ds:uri="ce9280ee-e407-4a11-9296-5b8e0187e60c"/>
  </ds:schemaRefs>
</ds:datastoreItem>
</file>

<file path=customXml/itemProps2.xml><?xml version="1.0" encoding="utf-8"?>
<ds:datastoreItem xmlns:ds="http://schemas.openxmlformats.org/officeDocument/2006/customXml" ds:itemID="{FA12BE22-F789-FB47-980E-614137068E48}">
  <ds:schemaRefs>
    <ds:schemaRef ds:uri="http://schemas.openxmlformats.org/officeDocument/2006/bibliography"/>
  </ds:schemaRefs>
</ds:datastoreItem>
</file>

<file path=customXml/itemProps3.xml><?xml version="1.0" encoding="utf-8"?>
<ds:datastoreItem xmlns:ds="http://schemas.openxmlformats.org/officeDocument/2006/customXml" ds:itemID="{9EC14AE7-9A60-4BED-B284-F5BD334012D6}">
  <ds:schemaRefs>
    <ds:schemaRef ds:uri="http://schemas.microsoft.com/sharepoint/v3/contenttype/forms"/>
  </ds:schemaRefs>
</ds:datastoreItem>
</file>

<file path=customXml/itemProps4.xml><?xml version="1.0" encoding="utf-8"?>
<ds:datastoreItem xmlns:ds="http://schemas.openxmlformats.org/officeDocument/2006/customXml" ds:itemID="{B0DA6F54-81D5-45C1-BCDA-71E6EBEB1CC6}"/>
</file>

<file path=docProps/app.xml><?xml version="1.0" encoding="utf-8"?>
<Properties xmlns="http://schemas.openxmlformats.org/officeDocument/2006/extended-properties" xmlns:vt="http://schemas.openxmlformats.org/officeDocument/2006/docPropsVTypes">
  <Template>Normal</Template>
  <TotalTime>6</TotalTime>
  <Pages>5</Pages>
  <Words>4480</Words>
  <Characters>24197</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Kimberly Cangussu</cp:lastModifiedBy>
  <cp:revision>7</cp:revision>
  <cp:lastPrinted>2024-05-31T14:59:00Z</cp:lastPrinted>
  <dcterms:created xsi:type="dcterms:W3CDTF">2026-01-09T15:10:00Z</dcterms:created>
  <dcterms:modified xsi:type="dcterms:W3CDTF">2026-01-09T15:22:00Z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74ff2d4-8510-45ac-8d18-93d497d27ada_Enabled">
    <vt:lpwstr>true</vt:lpwstr>
  </property>
  <property fmtid="{D5CDD505-2E9C-101B-9397-08002B2CF9AE}" pid="3" name="MSIP_Label_e74ff2d4-8510-45ac-8d18-93d497d27ada_SetDate">
    <vt:lpwstr>2022-08-18T11:06:36Z</vt:lpwstr>
  </property>
  <property fmtid="{D5CDD505-2E9C-101B-9397-08002B2CF9AE}" pid="4" name="MSIP_Label_e74ff2d4-8510-45ac-8d18-93d497d27ada_Method">
    <vt:lpwstr>Privileged</vt:lpwstr>
  </property>
  <property fmtid="{D5CDD505-2E9C-101B-9397-08002B2CF9AE}" pid="5" name="MSIP_Label_e74ff2d4-8510-45ac-8d18-93d497d27ada_Name">
    <vt:lpwstr>Público</vt:lpwstr>
  </property>
  <property fmtid="{D5CDD505-2E9C-101B-9397-08002B2CF9AE}" pid="6" name="MSIP_Label_e74ff2d4-8510-45ac-8d18-93d497d27ada_SiteId">
    <vt:lpwstr>f95fef7c-199d-42ed-9c79-5b14cafee929</vt:lpwstr>
  </property>
  <property fmtid="{D5CDD505-2E9C-101B-9397-08002B2CF9AE}" pid="7" name="MSIP_Label_e74ff2d4-8510-45ac-8d18-93d497d27ada_ActionId">
    <vt:lpwstr>7601a58a-34de-4203-b3b0-c9678e77fa7f</vt:lpwstr>
  </property>
  <property fmtid="{D5CDD505-2E9C-101B-9397-08002B2CF9AE}" pid="8" name="MSIP_Label_e74ff2d4-8510-45ac-8d18-93d497d27ada_ContentBits">
    <vt:lpwstr>0</vt:lpwstr>
  </property>
  <property fmtid="{D5CDD505-2E9C-101B-9397-08002B2CF9AE}" pid="9" name="ContentTypeId">
    <vt:lpwstr>0x010100D852A86DD0DAAF44978CDBEC2EC5B654</vt:lpwstr>
  </property>
  <property fmtid="{D5CDD505-2E9C-101B-9397-08002B2CF9AE}" pid="10" name="MediaServiceImageTags">
    <vt:lpwstr/>
  </property>
  <property fmtid="{D5CDD505-2E9C-101B-9397-08002B2CF9AE}" pid="11" name="MSIP_Label_8ffa9833-e735-44bd-b745-0e79d7c2d5cb_Enabled">
    <vt:lpwstr>true</vt:lpwstr>
  </property>
  <property fmtid="{D5CDD505-2E9C-101B-9397-08002B2CF9AE}" pid="12" name="MSIP_Label_8ffa9833-e735-44bd-b745-0e79d7c2d5cb_SetDate">
    <vt:lpwstr>2022-12-22T16:07:01Z</vt:lpwstr>
  </property>
  <property fmtid="{D5CDD505-2E9C-101B-9397-08002B2CF9AE}" pid="13" name="MSIP_Label_8ffa9833-e735-44bd-b745-0e79d7c2d5cb_Method">
    <vt:lpwstr>Standard</vt:lpwstr>
  </property>
  <property fmtid="{D5CDD505-2E9C-101B-9397-08002B2CF9AE}" pid="14" name="MSIP_Label_8ffa9833-e735-44bd-b745-0e79d7c2d5cb_Name">
    <vt:lpwstr>Pública</vt:lpwstr>
  </property>
  <property fmtid="{D5CDD505-2E9C-101B-9397-08002B2CF9AE}" pid="15" name="MSIP_Label_8ffa9833-e735-44bd-b745-0e79d7c2d5cb_SiteId">
    <vt:lpwstr>2676c77b-5d75-4293-a4fc-3b5fa84d3e1a</vt:lpwstr>
  </property>
  <property fmtid="{D5CDD505-2E9C-101B-9397-08002B2CF9AE}" pid="16" name="MSIP_Label_8ffa9833-e735-44bd-b745-0e79d7c2d5cb_ActionId">
    <vt:lpwstr>ed888050-81f6-4ef8-9df4-96e49363d143</vt:lpwstr>
  </property>
  <property fmtid="{D5CDD505-2E9C-101B-9397-08002B2CF9AE}" pid="17" name="MSIP_Label_8ffa9833-e735-44bd-b745-0e79d7c2d5cb_ContentBits">
    <vt:lpwstr>0</vt:lpwstr>
  </property>
</Properties>
</file>